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1744C2" w:rsidRPr="001744C2" w:rsidRDefault="005F3F2E" w:rsidP="001744C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4C2">
        <w:rPr>
          <w:rFonts w:ascii="Times New Roman" w:eastAsia="Times New Roman" w:hAnsi="Times New Roman" w:cs="Times New Roman"/>
          <w:sz w:val="24"/>
          <w:szCs w:val="24"/>
        </w:rPr>
        <w:br/>
        <w:t>         </w:t>
      </w:r>
      <w:proofErr w:type="gramStart"/>
      <w:r w:rsidRPr="001744C2">
        <w:rPr>
          <w:rFonts w:ascii="Times New Roman" w:eastAsia="Times New Roman" w:hAnsi="Times New Roman" w:cs="Times New Roman"/>
          <w:sz w:val="24"/>
          <w:szCs w:val="24"/>
        </w:rPr>
        <w:t>Администрация  Партизанского городского округа  в  лице  </w:t>
      </w:r>
      <w:r w:rsidR="00441114" w:rsidRPr="001744C2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1744C2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A551F9" w:rsidRPr="001744C2">
        <w:rPr>
          <w:rFonts w:ascii="Times New Roman" w:hAnsi="Times New Roman" w:cs="Times New Roman"/>
          <w:sz w:val="24"/>
          <w:szCs w:val="24"/>
        </w:rPr>
        <w:t>по проекту</w:t>
      </w:r>
      <w:r w:rsidR="0095200A" w:rsidRPr="001744C2">
        <w:rPr>
          <w:rFonts w:ascii="Times New Roman" w:hAnsi="Times New Roman" w:cs="Times New Roman"/>
          <w:sz w:val="24"/>
          <w:szCs w:val="24"/>
        </w:rPr>
        <w:t xml:space="preserve"> ре</w:t>
      </w:r>
      <w:r w:rsidR="00A551F9" w:rsidRPr="001744C2">
        <w:rPr>
          <w:rFonts w:ascii="Times New Roman" w:hAnsi="Times New Roman" w:cs="Times New Roman"/>
          <w:sz w:val="24"/>
          <w:szCs w:val="24"/>
        </w:rPr>
        <w:t>шения о предоставлении разрешения</w:t>
      </w:r>
      <w:r w:rsidR="0095200A" w:rsidRPr="001744C2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A551F9" w:rsidRPr="001744C2">
        <w:rPr>
          <w:rFonts w:ascii="Times New Roman" w:hAnsi="Times New Roman" w:cs="Times New Roman"/>
          <w:sz w:val="24"/>
          <w:szCs w:val="24"/>
        </w:rPr>
        <w:t>й</w:t>
      </w:r>
      <w:r w:rsidR="0095200A" w:rsidRPr="001744C2">
        <w:rPr>
          <w:rFonts w:ascii="Times New Roman" w:hAnsi="Times New Roman" w:cs="Times New Roman"/>
          <w:sz w:val="24"/>
          <w:szCs w:val="24"/>
        </w:rPr>
        <w:t xml:space="preserve"> вид</w:t>
      </w:r>
      <w:r w:rsidR="00A551F9" w:rsidRPr="001744C2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1744C2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A551F9" w:rsidRPr="001744C2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1744C2">
        <w:rPr>
          <w:rFonts w:ascii="Times New Roman" w:hAnsi="Times New Roman" w:cs="Times New Roman"/>
          <w:sz w:val="24"/>
          <w:szCs w:val="24"/>
        </w:rPr>
        <w:t xml:space="preserve">) </w:t>
      </w:r>
      <w:r w:rsidR="00D12E43" w:rsidRPr="001744C2">
        <w:rPr>
          <w:rFonts w:ascii="Times New Roman" w:hAnsi="Times New Roman" w:cs="Times New Roman"/>
          <w:sz w:val="24"/>
          <w:szCs w:val="24"/>
        </w:rPr>
        <w:t xml:space="preserve">земельного участка, </w:t>
      </w:r>
      <w:r w:rsidR="001012FD" w:rsidRPr="001744C2">
        <w:rPr>
          <w:rFonts w:ascii="Times New Roman" w:hAnsi="Times New Roman" w:cs="Times New Roman"/>
          <w:sz w:val="24"/>
          <w:szCs w:val="24"/>
        </w:rPr>
        <w:t xml:space="preserve">образуемого </w:t>
      </w:r>
      <w:r w:rsidR="001744C2" w:rsidRPr="001744C2">
        <w:rPr>
          <w:rFonts w:ascii="Times New Roman" w:hAnsi="Times New Roman" w:cs="Times New Roman"/>
          <w:sz w:val="24"/>
          <w:szCs w:val="24"/>
        </w:rPr>
        <w:t>путем перераспределения земельного участка с кадастровым номером 25:33:180111:127, в соответствии со схемой расположения земельного участка на кадастровом плане территории</w:t>
      </w:r>
      <w:proofErr w:type="gramEnd"/>
      <w:r w:rsidR="001744C2" w:rsidRPr="001744C2">
        <w:rPr>
          <w:rFonts w:ascii="Times New Roman" w:hAnsi="Times New Roman" w:cs="Times New Roman"/>
          <w:sz w:val="24"/>
          <w:szCs w:val="24"/>
        </w:rPr>
        <w:t>,</w:t>
      </w:r>
      <w:r w:rsidR="001744C2" w:rsidRPr="001744C2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1744C2" w:rsidRPr="001744C2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19 июня 2024 года № 1071-па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1744C2" w:rsidRPr="001744C2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="001744C2" w:rsidRPr="001744C2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относительно ориентира, расположенного в границах участка. Ориентир  жилой дом. Почтовый адрес ориентира: Российская Федерация, Приморский край, Партизанский городской округ, </w:t>
      </w:r>
      <w:proofErr w:type="gramStart"/>
      <w:r w:rsidR="001744C2" w:rsidRPr="001744C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744C2" w:rsidRPr="001744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744C2" w:rsidRPr="001744C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1744C2" w:rsidRPr="001744C2">
        <w:rPr>
          <w:rFonts w:ascii="Times New Roman" w:hAnsi="Times New Roman" w:cs="Times New Roman"/>
          <w:sz w:val="24"/>
          <w:szCs w:val="24"/>
        </w:rPr>
        <w:t>, пер. Зимний, дом 8. Площадь земельного участка   1200 кв. м.</w:t>
      </w:r>
    </w:p>
    <w:p w:rsidR="00ED0EE0" w:rsidRDefault="00ED0EE0" w:rsidP="00101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4C2">
        <w:rPr>
          <w:rFonts w:ascii="Times New Roman" w:hAnsi="Times New Roman" w:cs="Times New Roman"/>
          <w:sz w:val="24"/>
          <w:szCs w:val="24"/>
        </w:rPr>
        <w:t xml:space="preserve">Образуемый </w:t>
      </w:r>
      <w:r w:rsidR="00255745" w:rsidRPr="001744C2">
        <w:rPr>
          <w:rFonts w:ascii="Times New Roman" w:hAnsi="Times New Roman" w:cs="Times New Roman"/>
          <w:sz w:val="24"/>
          <w:szCs w:val="24"/>
        </w:rPr>
        <w:t xml:space="preserve"> </w:t>
      </w:r>
      <w:r w:rsidRPr="001744C2">
        <w:rPr>
          <w:rFonts w:ascii="Times New Roman" w:hAnsi="Times New Roman" w:cs="Times New Roman"/>
          <w:sz w:val="24"/>
          <w:szCs w:val="24"/>
        </w:rPr>
        <w:t>земельный</w:t>
      </w:r>
      <w:r w:rsidR="00255745" w:rsidRPr="001744C2">
        <w:rPr>
          <w:rFonts w:ascii="Times New Roman" w:hAnsi="Times New Roman" w:cs="Times New Roman"/>
          <w:sz w:val="24"/>
          <w:szCs w:val="24"/>
        </w:rPr>
        <w:t xml:space="preserve"> </w:t>
      </w:r>
      <w:r w:rsidRPr="001744C2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55745" w:rsidRPr="001744C2">
        <w:rPr>
          <w:rFonts w:ascii="Times New Roman" w:hAnsi="Times New Roman" w:cs="Times New Roman"/>
          <w:sz w:val="24"/>
          <w:szCs w:val="24"/>
        </w:rPr>
        <w:t xml:space="preserve">ок расположен в территориальной </w:t>
      </w:r>
      <w:r w:rsidR="00DA6EB8" w:rsidRPr="001744C2">
        <w:rPr>
          <w:rFonts w:ascii="Times New Roman" w:hAnsi="Times New Roman" w:cs="Times New Roman"/>
          <w:sz w:val="24"/>
          <w:szCs w:val="24"/>
        </w:rPr>
        <w:t>зоне</w:t>
      </w:r>
      <w:r w:rsidRPr="001744C2">
        <w:rPr>
          <w:rFonts w:ascii="Times New Roman" w:hAnsi="Times New Roman" w:cs="Times New Roman"/>
          <w:sz w:val="24"/>
          <w:szCs w:val="24"/>
        </w:rPr>
        <w:t xml:space="preserve"> </w:t>
      </w:r>
      <w:r w:rsidR="001744C2" w:rsidRPr="001744C2">
        <w:rPr>
          <w:rFonts w:ascii="Times New Roman" w:hAnsi="Times New Roman" w:cs="Times New Roman"/>
          <w:sz w:val="24"/>
          <w:szCs w:val="24"/>
        </w:rPr>
        <w:t xml:space="preserve">лесных территорий городского округа </w:t>
      </w:r>
      <w:r w:rsidR="00D12E43" w:rsidRPr="001744C2">
        <w:rPr>
          <w:rFonts w:ascii="Times New Roman" w:hAnsi="Times New Roman" w:cs="Times New Roman"/>
          <w:sz w:val="24"/>
          <w:szCs w:val="24"/>
        </w:rPr>
        <w:t>(</w:t>
      </w:r>
      <w:r w:rsidR="001744C2" w:rsidRPr="001744C2">
        <w:rPr>
          <w:rFonts w:ascii="Times New Roman" w:hAnsi="Times New Roman" w:cs="Times New Roman"/>
          <w:sz w:val="24"/>
          <w:szCs w:val="24"/>
        </w:rPr>
        <w:t>Р3</w:t>
      </w:r>
      <w:r w:rsidR="00255745" w:rsidRPr="001744C2">
        <w:rPr>
          <w:rFonts w:ascii="Times New Roman" w:hAnsi="Times New Roman" w:cs="Times New Roman"/>
          <w:sz w:val="24"/>
          <w:szCs w:val="24"/>
        </w:rPr>
        <w:t>)</w:t>
      </w:r>
      <w:r w:rsidR="00DA6EB8" w:rsidRPr="001744C2">
        <w:rPr>
          <w:rFonts w:ascii="Times New Roman" w:hAnsi="Times New Roman" w:cs="Times New Roman"/>
          <w:sz w:val="24"/>
          <w:szCs w:val="24"/>
        </w:rPr>
        <w:t>.</w:t>
      </w:r>
    </w:p>
    <w:p w:rsidR="001744C2" w:rsidRPr="001744C2" w:rsidRDefault="001744C2" w:rsidP="00101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EE0" w:rsidRPr="00F544B9" w:rsidRDefault="00ED0EE0" w:rsidP="0021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4B9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F544B9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F544B9">
        <w:rPr>
          <w:rFonts w:ascii="Times New Roman" w:hAnsi="Times New Roman" w:cs="Times New Roman"/>
          <w:sz w:val="24"/>
          <w:szCs w:val="24"/>
        </w:rPr>
        <w:t xml:space="preserve"> - </w:t>
      </w:r>
      <w:r w:rsidR="00F544B9" w:rsidRPr="00F544B9">
        <w:rPr>
          <w:rFonts w:ascii="Times New Roman" w:hAnsi="Times New Roman" w:cs="Times New Roman"/>
          <w:sz w:val="24"/>
          <w:szCs w:val="24"/>
        </w:rPr>
        <w:t>«для индивидуального жилищного строительства»</w:t>
      </w:r>
      <w:r w:rsidR="00F544B9">
        <w:rPr>
          <w:rFonts w:ascii="Times New Roman" w:hAnsi="Times New Roman" w:cs="Times New Roman"/>
          <w:sz w:val="24"/>
          <w:szCs w:val="24"/>
        </w:rPr>
        <w:t xml:space="preserve"> (код  2</w:t>
      </w:r>
      <w:r w:rsidR="00DA6EB8" w:rsidRPr="00F544B9">
        <w:rPr>
          <w:rFonts w:ascii="Times New Roman" w:hAnsi="Times New Roman" w:cs="Times New Roman"/>
          <w:sz w:val="24"/>
          <w:szCs w:val="24"/>
        </w:rPr>
        <w:t>.1 по Классификатору)</w:t>
      </w:r>
      <w:r w:rsidRPr="00F544B9">
        <w:rPr>
          <w:rFonts w:ascii="Times New Roman" w:hAnsi="Times New Roman" w:cs="Times New Roman"/>
          <w:sz w:val="24"/>
          <w:szCs w:val="24"/>
        </w:rPr>
        <w:t>.</w:t>
      </w:r>
    </w:p>
    <w:p w:rsidR="00217971" w:rsidRPr="00F544B9" w:rsidRDefault="00217971" w:rsidP="0021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1F9" w:rsidRPr="00F544B9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4B9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DA6EB8" w:rsidRPr="00A53B82" w:rsidRDefault="004401F9" w:rsidP="0038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</w:t>
      </w:r>
      <w:r w:rsidRPr="002D64C0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DA6EB8" w:rsidRPr="002D6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134" w:rsidRPr="002D64C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D6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64C0" w:rsidRPr="002D64C0">
        <w:rPr>
          <w:rFonts w:ascii="Times New Roman" w:eastAsia="Times New Roman" w:hAnsi="Times New Roman" w:cs="Times New Roman"/>
          <w:sz w:val="24"/>
          <w:szCs w:val="24"/>
        </w:rPr>
        <w:t>01 июля</w:t>
      </w:r>
      <w:r w:rsidR="00EA7DA7" w:rsidRPr="002D64C0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633394" w:rsidRPr="002D6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64C0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1F7378" w:rsidRPr="002D6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64C0" w:rsidRPr="002D64C0">
        <w:rPr>
          <w:rFonts w:ascii="Times New Roman" w:eastAsia="Times New Roman" w:hAnsi="Times New Roman" w:cs="Times New Roman"/>
          <w:sz w:val="24"/>
          <w:szCs w:val="24"/>
        </w:rPr>
        <w:t>117</w:t>
      </w:r>
      <w:r w:rsidR="00F800D7" w:rsidRPr="002D64C0">
        <w:rPr>
          <w:rFonts w:ascii="Times New Roman" w:eastAsia="Times New Roman" w:hAnsi="Times New Roman" w:cs="Times New Roman"/>
          <w:sz w:val="24"/>
          <w:szCs w:val="24"/>
        </w:rPr>
        <w:t>-пг</w:t>
      </w:r>
      <w:r w:rsidR="00A53B82" w:rsidRPr="00633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3394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63339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33394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</w:t>
      </w:r>
      <w:r w:rsidRPr="00A53B82">
        <w:rPr>
          <w:rFonts w:ascii="Times New Roman" w:hAnsi="Times New Roman" w:cs="Times New Roman"/>
          <w:sz w:val="24"/>
          <w:szCs w:val="24"/>
        </w:rPr>
        <w:t xml:space="preserve"> условно разрешенный вид использования земельного участка на территории Партизанского городского округа»</w:t>
      </w:r>
      <w:r w:rsidR="00DA6EB8" w:rsidRPr="00A53B82">
        <w:rPr>
          <w:rFonts w:ascii="Times New Roman" w:hAnsi="Times New Roman" w:cs="Times New Roman"/>
          <w:sz w:val="24"/>
          <w:szCs w:val="24"/>
        </w:rPr>
        <w:t>.</w:t>
      </w:r>
    </w:p>
    <w:p w:rsidR="00255745" w:rsidRPr="00A53B82" w:rsidRDefault="00255745" w:rsidP="002557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137A4" w:rsidRPr="00217971" w:rsidRDefault="007137A4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A53B82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B82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A53B82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A53B82">
        <w:rPr>
          <w:rFonts w:ascii="Times New Roman" w:eastAsia="Calibri" w:hAnsi="Times New Roman" w:cs="Times New Roman"/>
          <w:sz w:val="24"/>
          <w:szCs w:val="24"/>
        </w:rPr>
        <w:t>роект</w:t>
      </w:r>
      <w:r w:rsidR="00A551F9">
        <w:rPr>
          <w:rFonts w:ascii="Times New Roman" w:eastAsia="Calibri" w:hAnsi="Times New Roman" w:cs="Times New Roman"/>
          <w:sz w:val="24"/>
          <w:szCs w:val="24"/>
        </w:rPr>
        <w:t>у</w:t>
      </w:r>
      <w:r w:rsidRPr="00A53B8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D12E43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B82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A53B82">
        <w:rPr>
          <w:rFonts w:ascii="Times New Roman" w:hAnsi="Times New Roman" w:cs="Times New Roman"/>
          <w:sz w:val="24"/>
          <w:szCs w:val="24"/>
        </w:rPr>
        <w:t>проект  решени</w:t>
      </w:r>
      <w:r w:rsidR="00A551F9">
        <w:rPr>
          <w:rFonts w:ascii="Times New Roman" w:hAnsi="Times New Roman" w:cs="Times New Roman"/>
          <w:sz w:val="24"/>
          <w:szCs w:val="24"/>
        </w:rPr>
        <w:t>я</w:t>
      </w:r>
      <w:r w:rsidRPr="00A53B82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A551F9">
        <w:rPr>
          <w:rFonts w:ascii="Times New Roman" w:hAnsi="Times New Roman" w:cs="Times New Roman"/>
          <w:sz w:val="24"/>
          <w:szCs w:val="24"/>
        </w:rPr>
        <w:t>я</w:t>
      </w:r>
      <w:r w:rsidRPr="00A53B82">
        <w:rPr>
          <w:rFonts w:ascii="Times New Roman" w:hAnsi="Times New Roman" w:cs="Times New Roman"/>
          <w:sz w:val="24"/>
          <w:szCs w:val="24"/>
        </w:rPr>
        <w:t xml:space="preserve"> на </w:t>
      </w:r>
      <w:r w:rsidRPr="00D12E43">
        <w:rPr>
          <w:rFonts w:ascii="Times New Roman" w:hAnsi="Times New Roman" w:cs="Times New Roman"/>
          <w:sz w:val="24"/>
          <w:szCs w:val="24"/>
        </w:rPr>
        <w:t>условно разрешенны</w:t>
      </w:r>
      <w:r w:rsidR="00A551F9" w:rsidRPr="00D12E43">
        <w:rPr>
          <w:rFonts w:ascii="Times New Roman" w:hAnsi="Times New Roman" w:cs="Times New Roman"/>
          <w:sz w:val="24"/>
          <w:szCs w:val="24"/>
        </w:rPr>
        <w:t>й</w:t>
      </w:r>
      <w:r w:rsidRPr="00D12E43">
        <w:rPr>
          <w:rFonts w:ascii="Times New Roman" w:hAnsi="Times New Roman" w:cs="Times New Roman"/>
          <w:sz w:val="24"/>
          <w:szCs w:val="24"/>
        </w:rPr>
        <w:t xml:space="preserve"> вид использования земельн</w:t>
      </w:r>
      <w:r w:rsidR="00A551F9" w:rsidRPr="00D12E43">
        <w:rPr>
          <w:rFonts w:ascii="Times New Roman" w:hAnsi="Times New Roman" w:cs="Times New Roman"/>
          <w:sz w:val="24"/>
          <w:szCs w:val="24"/>
        </w:rPr>
        <w:t>ого</w:t>
      </w:r>
      <w:r w:rsidRPr="00D12E4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551F9" w:rsidRPr="00D12E43">
        <w:rPr>
          <w:rFonts w:ascii="Times New Roman" w:hAnsi="Times New Roman" w:cs="Times New Roman"/>
          <w:sz w:val="24"/>
          <w:szCs w:val="24"/>
        </w:rPr>
        <w:t>а</w:t>
      </w:r>
      <w:r w:rsidRPr="00D12E43">
        <w:rPr>
          <w:rFonts w:ascii="Times New Roman" w:hAnsi="Times New Roman" w:cs="Times New Roman"/>
          <w:sz w:val="24"/>
          <w:szCs w:val="24"/>
        </w:rPr>
        <w:t>.</w:t>
      </w:r>
    </w:p>
    <w:p w:rsidR="001F7378" w:rsidRPr="00D12E43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12E43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D12E43" w:rsidRPr="00D12E43">
        <w:rPr>
          <w:rFonts w:ascii="Times New Roman" w:hAnsi="Times New Roman" w:cs="Times New Roman"/>
          <w:sz w:val="24"/>
          <w:szCs w:val="24"/>
        </w:rPr>
        <w:t xml:space="preserve">схема расположения земельного участка на кадастровом плане территории, утвержденная постановлением администрации Партизанского городского округа  от  </w:t>
      </w:r>
      <w:r w:rsidR="001744C2">
        <w:rPr>
          <w:rFonts w:ascii="Times New Roman" w:hAnsi="Times New Roman" w:cs="Times New Roman"/>
          <w:sz w:val="24"/>
          <w:szCs w:val="24"/>
        </w:rPr>
        <w:t>19 июня</w:t>
      </w:r>
      <w:r w:rsidR="001012FD">
        <w:rPr>
          <w:rFonts w:ascii="Times New Roman" w:hAnsi="Times New Roman" w:cs="Times New Roman"/>
          <w:sz w:val="24"/>
          <w:szCs w:val="24"/>
        </w:rPr>
        <w:t xml:space="preserve">  2024 г. № </w:t>
      </w:r>
      <w:r w:rsidR="001744C2">
        <w:rPr>
          <w:rFonts w:ascii="Times New Roman" w:hAnsi="Times New Roman" w:cs="Times New Roman"/>
          <w:sz w:val="24"/>
          <w:szCs w:val="24"/>
        </w:rPr>
        <w:t>1071</w:t>
      </w:r>
      <w:r w:rsidR="00D12E43" w:rsidRPr="00D12E43">
        <w:rPr>
          <w:rFonts w:ascii="Times New Roman" w:hAnsi="Times New Roman" w:cs="Times New Roman"/>
          <w:sz w:val="24"/>
          <w:szCs w:val="24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3A283C" w:rsidRPr="00D12E4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F7378" w:rsidRPr="00217971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A53B82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A53B82">
        <w:rPr>
          <w:b w:val="0"/>
          <w:sz w:val="24"/>
        </w:rPr>
        <w:t xml:space="preserve">Наименование  официального  сайта,  на  котором </w:t>
      </w:r>
      <w:r w:rsidR="00152810">
        <w:rPr>
          <w:b w:val="0"/>
          <w:sz w:val="24"/>
        </w:rPr>
        <w:t>размещё</w:t>
      </w:r>
      <w:r w:rsidRPr="00A53B82">
        <w:rPr>
          <w:b w:val="0"/>
          <w:sz w:val="24"/>
        </w:rPr>
        <w:t>н</w:t>
      </w:r>
      <w:r w:rsidR="007137A4" w:rsidRPr="00A53B82">
        <w:rPr>
          <w:b w:val="0"/>
          <w:sz w:val="24"/>
        </w:rPr>
        <w:t xml:space="preserve"> П</w:t>
      </w:r>
      <w:r w:rsidRPr="00A53B82">
        <w:rPr>
          <w:b w:val="0"/>
          <w:sz w:val="24"/>
        </w:rPr>
        <w:t>роект, подлежащи</w:t>
      </w:r>
      <w:r w:rsidR="00152810">
        <w:rPr>
          <w:b w:val="0"/>
          <w:sz w:val="24"/>
        </w:rPr>
        <w:t>й</w:t>
      </w:r>
      <w:r w:rsidRPr="00A53B82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152810">
        <w:rPr>
          <w:b w:val="0"/>
          <w:sz w:val="24"/>
        </w:rPr>
        <w:t>ему</w:t>
      </w:r>
      <w:r w:rsidRPr="00A53B82">
        <w:rPr>
          <w:b w:val="0"/>
          <w:sz w:val="24"/>
        </w:rPr>
        <w:t xml:space="preserve">:   </w:t>
      </w:r>
      <w:hyperlink r:id="rId8" w:history="1">
        <w:r w:rsidRPr="00A53B82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A53B82">
        <w:rPr>
          <w:b w:val="0"/>
          <w:sz w:val="24"/>
        </w:rPr>
        <w:t xml:space="preserve"> </w:t>
      </w:r>
      <w:r w:rsidR="00D12E43">
        <w:rPr>
          <w:b w:val="0"/>
          <w:sz w:val="24"/>
        </w:rPr>
        <w:t xml:space="preserve">  в </w:t>
      </w:r>
      <w:r w:rsidR="0038582C" w:rsidRPr="00A53B82">
        <w:rPr>
          <w:b w:val="0"/>
          <w:sz w:val="24"/>
        </w:rPr>
        <w:t>раздел</w:t>
      </w:r>
      <w:r w:rsidR="00D12E43">
        <w:rPr>
          <w:b w:val="0"/>
          <w:sz w:val="24"/>
        </w:rPr>
        <w:t>е «Градостроительство»</w:t>
      </w:r>
      <w:r w:rsidR="0038582C" w:rsidRPr="00A53B82">
        <w:rPr>
          <w:b w:val="0"/>
          <w:sz w:val="24"/>
        </w:rPr>
        <w:t>.</w:t>
      </w:r>
    </w:p>
    <w:p w:rsidR="00C03009" w:rsidRPr="00217971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A53B82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9" w:tgtFrame="_blank" w:history="1">
        <w:r w:rsidR="00BF4EB5" w:rsidRPr="00A53B82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A414E1" w:rsidRPr="001B5892" w:rsidRDefault="00D12E43" w:rsidP="001B5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1744C2">
        <w:rPr>
          <w:rFonts w:ascii="Times New Roman" w:hAnsi="Times New Roman" w:cs="Times New Roman"/>
          <w:color w:val="000000"/>
          <w:sz w:val="24"/>
          <w:szCs w:val="24"/>
        </w:rPr>
        <w:t>Направление оповещений</w:t>
      </w:r>
      <w:r w:rsidR="001744C2" w:rsidRPr="001744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44C2" w:rsidRPr="00A414E1">
        <w:rPr>
          <w:rFonts w:ascii="Times New Roman" w:hAnsi="Times New Roman" w:cs="Times New Roman"/>
          <w:color w:val="000000"/>
          <w:sz w:val="24"/>
          <w:szCs w:val="24"/>
        </w:rPr>
        <w:t>о проведении публичных слушаний правообладателям</w:t>
      </w:r>
      <w:r w:rsidR="001744C2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>емельн</w:t>
      </w:r>
      <w:r w:rsidR="00A414E1" w:rsidRPr="00A414E1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1744C2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A414E1"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1744C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007794">
        <w:rPr>
          <w:rFonts w:ascii="Times New Roman" w:hAnsi="Times New Roman" w:cs="Times New Roman"/>
          <w:sz w:val="24"/>
          <w:szCs w:val="24"/>
        </w:rPr>
        <w:t xml:space="preserve">, </w:t>
      </w:r>
      <w:r w:rsidR="00007794" w:rsidRPr="00A414E1">
        <w:rPr>
          <w:rFonts w:ascii="Times New Roman" w:hAnsi="Times New Roman" w:cs="Times New Roman"/>
          <w:sz w:val="24"/>
          <w:szCs w:val="24"/>
        </w:rPr>
        <w:t>объект</w:t>
      </w:r>
      <w:r w:rsidR="00007794">
        <w:rPr>
          <w:rFonts w:ascii="Times New Roman" w:hAnsi="Times New Roman" w:cs="Times New Roman"/>
          <w:sz w:val="24"/>
          <w:szCs w:val="24"/>
        </w:rPr>
        <w:t>ов</w:t>
      </w:r>
      <w:r w:rsidR="00007794" w:rsidRPr="00A414E1">
        <w:rPr>
          <w:rFonts w:ascii="Times New Roman" w:hAnsi="Times New Roman" w:cs="Times New Roman"/>
          <w:sz w:val="24"/>
          <w:szCs w:val="24"/>
        </w:rPr>
        <w:t xml:space="preserve"> капитального строительства</w:t>
      </w:r>
      <w:r w:rsidR="00007794">
        <w:rPr>
          <w:rFonts w:ascii="Times New Roman" w:hAnsi="Times New Roman" w:cs="Times New Roman"/>
          <w:sz w:val="24"/>
          <w:szCs w:val="24"/>
        </w:rPr>
        <w:t xml:space="preserve"> </w:t>
      </w:r>
      <w:r w:rsidR="00007794" w:rsidRPr="00A414E1">
        <w:rPr>
          <w:rFonts w:ascii="Times New Roman" w:hAnsi="Times New Roman" w:cs="Times New Roman"/>
          <w:sz w:val="24"/>
          <w:szCs w:val="24"/>
        </w:rPr>
        <w:t xml:space="preserve"> </w:t>
      </w:r>
      <w:r w:rsidR="00007794">
        <w:rPr>
          <w:rFonts w:ascii="Times New Roman" w:hAnsi="Times New Roman" w:cs="Times New Roman"/>
          <w:sz w:val="24"/>
          <w:szCs w:val="24"/>
        </w:rPr>
        <w:t>и помещений</w:t>
      </w:r>
      <w:r w:rsidR="00007794" w:rsidRPr="00A414E1">
        <w:rPr>
          <w:rFonts w:ascii="Times New Roman" w:hAnsi="Times New Roman" w:cs="Times New Roman"/>
          <w:sz w:val="24"/>
          <w:szCs w:val="24"/>
        </w:rPr>
        <w:t>, являющиеся частью объекта капитального строительства,</w:t>
      </w:r>
      <w:r w:rsidR="00007794">
        <w:rPr>
          <w:rFonts w:ascii="Times New Roman" w:hAnsi="Times New Roman" w:cs="Times New Roman"/>
          <w:sz w:val="24"/>
          <w:szCs w:val="24"/>
        </w:rPr>
        <w:t xml:space="preserve"> </w:t>
      </w:r>
      <w:r w:rsidR="00007794" w:rsidRPr="00A414E1">
        <w:rPr>
          <w:rFonts w:ascii="Times New Roman" w:hAnsi="Times New Roman" w:cs="Times New Roman"/>
          <w:sz w:val="24"/>
          <w:szCs w:val="24"/>
        </w:rPr>
        <w:t>расположенны</w:t>
      </w:r>
      <w:r w:rsidR="00007794">
        <w:rPr>
          <w:rFonts w:ascii="Times New Roman" w:hAnsi="Times New Roman" w:cs="Times New Roman"/>
          <w:sz w:val="24"/>
          <w:szCs w:val="24"/>
        </w:rPr>
        <w:t>х</w:t>
      </w:r>
      <w:r w:rsidR="00007794" w:rsidRPr="00A414E1">
        <w:rPr>
          <w:rFonts w:ascii="Times New Roman" w:hAnsi="Times New Roman" w:cs="Times New Roman"/>
          <w:sz w:val="24"/>
          <w:szCs w:val="24"/>
        </w:rPr>
        <w:t xml:space="preserve"> на земельных участках, имеющих общие границы с земельным участком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AF6A0B" w:rsidRPr="00A414E1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 запрашива</w:t>
      </w:r>
      <w:r w:rsidR="00AF6A0B" w:rsidRPr="00A414E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AF6A0B" w:rsidRPr="00A414E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AF6A0B" w:rsidRPr="00A414E1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 вид использования</w:t>
      </w:r>
      <w:r w:rsidR="00007794">
        <w:rPr>
          <w:rFonts w:ascii="Times New Roman" w:hAnsi="Times New Roman" w:cs="Times New Roman"/>
          <w:sz w:val="24"/>
          <w:szCs w:val="24"/>
        </w:rPr>
        <w:t>.</w:t>
      </w:r>
    </w:p>
    <w:p w:rsidR="00BF4EB5" w:rsidRPr="00A53B82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Партизанского городского округа.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AF6A0B" w:rsidRDefault="00BF4EB5" w:rsidP="00D12E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007794" w:rsidRPr="00A53B82" w:rsidRDefault="00007794" w:rsidP="00D12E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4EB5" w:rsidRPr="00A53B82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lastRenderedPageBreak/>
        <w:t>7. Подготовка, оформление и обеспечение опубликования заключения о результатах публичных слушаний по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о предоставлении разрешени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средстве массовой информации 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217971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A53B82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A53B82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AF6A0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A53B8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E2AAE" w:rsidRPr="00AF6A0B" w:rsidRDefault="00C03009" w:rsidP="00AF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53B82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38582C" w:rsidRPr="00A53B82" w:rsidRDefault="00AF6A0B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Экспозиция</w:t>
      </w:r>
      <w:r w:rsidR="007137A4" w:rsidRPr="00A53B82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A53B82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F7378" w:rsidRPr="00A53B82">
        <w:rPr>
          <w:rFonts w:ascii="Times New Roman" w:hAnsi="Times New Roman" w:cs="Times New Roman"/>
          <w:sz w:val="24"/>
          <w:szCs w:val="24"/>
        </w:rPr>
        <w:t>, подлежащ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1F7378" w:rsidRPr="00A53B82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A53B82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A53B82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A53B8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A53B82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A53B82">
        <w:rPr>
          <w:rFonts w:ascii="Times New Roman" w:hAnsi="Times New Roman" w:cs="Times New Roman"/>
          <w:sz w:val="24"/>
          <w:szCs w:val="24"/>
        </w:rPr>
        <w:t>1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A53B82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A53B82">
        <w:rPr>
          <w:rFonts w:ascii="Times New Roman" w:hAnsi="Times New Roman" w:cs="Times New Roman"/>
          <w:sz w:val="24"/>
          <w:szCs w:val="24"/>
        </w:rPr>
        <w:t>)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A53B82" w:rsidRDefault="00AF6A0B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работы экспозиции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A53B82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A53B82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AF6A0B">
        <w:rPr>
          <w:rFonts w:ascii="Times New Roman" w:eastAsia="Times New Roman" w:hAnsi="Times New Roman" w:cs="Times New Roman"/>
          <w:sz w:val="24"/>
          <w:szCs w:val="24"/>
        </w:rPr>
        <w:t>проведения экспозиции</w:t>
      </w:r>
      <w:r w:rsidR="007137A4" w:rsidRPr="00A53B82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A551F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A53B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794">
        <w:rPr>
          <w:rFonts w:ascii="Times New Roman" w:eastAsia="Times New Roman" w:hAnsi="Times New Roman" w:cs="Times New Roman"/>
          <w:sz w:val="24"/>
          <w:szCs w:val="24"/>
        </w:rPr>
        <w:t>03 июля</w:t>
      </w:r>
      <w:r w:rsidR="00B76A86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5F3F2E" w:rsidRPr="00A53B8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A53B8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007794">
        <w:rPr>
          <w:rFonts w:ascii="Times New Roman" w:eastAsia="Times New Roman" w:hAnsi="Times New Roman" w:cs="Times New Roman"/>
          <w:sz w:val="24"/>
          <w:szCs w:val="24"/>
        </w:rPr>
        <w:t>15 июля</w:t>
      </w:r>
      <w:r w:rsidR="00B76A86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A53B82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ающихся Проекта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участники публичных слушаний, прошедшие идентификацию, вправе вносить предложения и замечания, касающиеся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A53B82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53B82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3B82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3B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3B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3B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3B8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3B82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3B8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3B82">
        <w:rPr>
          <w:rFonts w:ascii="Times New Roman" w:hAnsi="Times New Roman" w:cs="Times New Roman"/>
          <w:sz w:val="24"/>
          <w:szCs w:val="24"/>
        </w:rPr>
        <w:t>. 12</w:t>
      </w:r>
      <w:r w:rsidR="00A53B82" w:rsidRPr="00A53B82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3B82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3B82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="005E2AAE" w:rsidRPr="00A53B8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3B82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3B82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в</w:t>
      </w:r>
      <w:r w:rsidR="005E2AAE" w:rsidRPr="00A53B82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A53B82" w:rsidRPr="00AF6A0B" w:rsidRDefault="005E2AAE" w:rsidP="00AF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1F7378" w:rsidRPr="00A53B82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Срок внесения участниками публичных слушаний предложений и замечаний, касающихся проекта определен с </w:t>
      </w:r>
      <w:r w:rsidR="00007794">
        <w:rPr>
          <w:rFonts w:ascii="Times New Roman" w:hAnsi="Times New Roman" w:cs="Times New Roman"/>
          <w:sz w:val="24"/>
          <w:szCs w:val="24"/>
        </w:rPr>
        <w:t>03 июля</w:t>
      </w:r>
      <w:r w:rsidR="00283853">
        <w:rPr>
          <w:rFonts w:ascii="Times New Roman" w:hAnsi="Times New Roman" w:cs="Times New Roman"/>
          <w:sz w:val="24"/>
          <w:szCs w:val="24"/>
        </w:rPr>
        <w:t xml:space="preserve"> 2024</w:t>
      </w:r>
      <w:r w:rsidRPr="00A53B82">
        <w:rPr>
          <w:rFonts w:ascii="Times New Roman" w:hAnsi="Times New Roman" w:cs="Times New Roman"/>
          <w:sz w:val="24"/>
          <w:szCs w:val="24"/>
        </w:rPr>
        <w:t xml:space="preserve"> г. до 17:</w:t>
      </w:r>
      <w:r w:rsidR="00D12E43">
        <w:rPr>
          <w:rFonts w:ascii="Times New Roman" w:hAnsi="Times New Roman" w:cs="Times New Roman"/>
          <w:sz w:val="24"/>
          <w:szCs w:val="24"/>
        </w:rPr>
        <w:t>30</w:t>
      </w:r>
      <w:r w:rsidRPr="00A53B8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007794">
        <w:rPr>
          <w:rFonts w:ascii="Times New Roman" w:hAnsi="Times New Roman" w:cs="Times New Roman"/>
          <w:sz w:val="24"/>
          <w:szCs w:val="24"/>
        </w:rPr>
        <w:t>09 июля</w:t>
      </w:r>
      <w:r w:rsidR="005A3645">
        <w:rPr>
          <w:rFonts w:ascii="Times New Roman" w:hAnsi="Times New Roman" w:cs="Times New Roman"/>
          <w:sz w:val="24"/>
          <w:szCs w:val="24"/>
        </w:rPr>
        <w:t xml:space="preserve"> 2024</w:t>
      </w:r>
      <w:r w:rsidRPr="00A53B82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217971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A53B82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3B82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007794">
        <w:rPr>
          <w:rFonts w:ascii="Times New Roman" w:eastAsia="Times New Roman" w:hAnsi="Times New Roman" w:cs="Times New Roman"/>
          <w:sz w:val="24"/>
          <w:szCs w:val="24"/>
        </w:rPr>
        <w:t>15 июля</w:t>
      </w:r>
      <w:r w:rsidR="005A3645">
        <w:rPr>
          <w:rFonts w:ascii="Times New Roman" w:eastAsia="Times New Roman" w:hAnsi="Times New Roman" w:cs="Times New Roman"/>
          <w:sz w:val="24"/>
          <w:szCs w:val="24"/>
        </w:rPr>
        <w:t xml:space="preserve"> 2024 года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3B82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5A3645">
        <w:rPr>
          <w:rFonts w:ascii="Times New Roman" w:eastAsia="Times New Roman" w:hAnsi="Times New Roman" w:cs="Times New Roman"/>
          <w:sz w:val="24"/>
          <w:szCs w:val="24"/>
        </w:rPr>
        <w:t>15:00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3B82" w:rsidRPr="00AF6A0B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5F3F2E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5A3645" w:rsidRDefault="005A3645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3645" w:rsidRPr="00A53B82" w:rsidRDefault="005A3645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82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3F2E" w:rsidRPr="00A53B82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5A3645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5F3F2E" w:rsidRPr="00AF6A0B" w:rsidRDefault="005F3F2E" w:rsidP="00AF6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A53B82" w:rsidRPr="00A53B82">
        <w:rPr>
          <w:rFonts w:ascii="Times New Roman" w:eastAsia="Times New Roman" w:hAnsi="Times New Roman" w:cs="Times New Roman"/>
          <w:sz w:val="24"/>
          <w:szCs w:val="24"/>
        </w:rPr>
        <w:t xml:space="preserve"> М.А.Толмачева</w:t>
      </w:r>
    </w:p>
    <w:p w:rsidR="00A85020" w:rsidRDefault="00A85020"/>
    <w:sectPr w:rsidR="00A85020" w:rsidSect="00A414E1">
      <w:pgSz w:w="11906" w:h="16838"/>
      <w:pgMar w:top="426" w:right="850" w:bottom="426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4C0" w:rsidRDefault="002D64C0" w:rsidP="005F3F2E">
      <w:pPr>
        <w:spacing w:after="0" w:line="240" w:lineRule="auto"/>
      </w:pPr>
      <w:r>
        <w:separator/>
      </w:r>
    </w:p>
  </w:endnote>
  <w:endnote w:type="continuationSeparator" w:id="0">
    <w:p w:rsidR="002D64C0" w:rsidRDefault="002D64C0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4C0" w:rsidRDefault="002D64C0" w:rsidP="005F3F2E">
      <w:pPr>
        <w:spacing w:after="0" w:line="240" w:lineRule="auto"/>
      </w:pPr>
      <w:r>
        <w:separator/>
      </w:r>
    </w:p>
  </w:footnote>
  <w:footnote w:type="continuationSeparator" w:id="0">
    <w:p w:rsidR="002D64C0" w:rsidRDefault="002D64C0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07794"/>
    <w:rsid w:val="00015604"/>
    <w:rsid w:val="000F7F7B"/>
    <w:rsid w:val="001012FD"/>
    <w:rsid w:val="001046A5"/>
    <w:rsid w:val="00145D71"/>
    <w:rsid w:val="00152810"/>
    <w:rsid w:val="001744C2"/>
    <w:rsid w:val="001B5892"/>
    <w:rsid w:val="001F7378"/>
    <w:rsid w:val="00217971"/>
    <w:rsid w:val="00217B79"/>
    <w:rsid w:val="00253BD9"/>
    <w:rsid w:val="00255745"/>
    <w:rsid w:val="00283853"/>
    <w:rsid w:val="002D64C0"/>
    <w:rsid w:val="0031566D"/>
    <w:rsid w:val="0038582C"/>
    <w:rsid w:val="003A283C"/>
    <w:rsid w:val="004401F9"/>
    <w:rsid w:val="00441114"/>
    <w:rsid w:val="00542C35"/>
    <w:rsid w:val="00594F16"/>
    <w:rsid w:val="005A3645"/>
    <w:rsid w:val="005E2AAE"/>
    <w:rsid w:val="005F3F2E"/>
    <w:rsid w:val="006230F1"/>
    <w:rsid w:val="00633394"/>
    <w:rsid w:val="00684CFB"/>
    <w:rsid w:val="006B7D99"/>
    <w:rsid w:val="00705357"/>
    <w:rsid w:val="007137A4"/>
    <w:rsid w:val="007304A8"/>
    <w:rsid w:val="00791DF3"/>
    <w:rsid w:val="007F4564"/>
    <w:rsid w:val="008C2CC9"/>
    <w:rsid w:val="008F4E9F"/>
    <w:rsid w:val="00930756"/>
    <w:rsid w:val="0095200A"/>
    <w:rsid w:val="009A7BB8"/>
    <w:rsid w:val="009C5FDC"/>
    <w:rsid w:val="00A0377D"/>
    <w:rsid w:val="00A34D63"/>
    <w:rsid w:val="00A414E1"/>
    <w:rsid w:val="00A5128E"/>
    <w:rsid w:val="00A53B82"/>
    <w:rsid w:val="00A551F9"/>
    <w:rsid w:val="00A7737D"/>
    <w:rsid w:val="00A85020"/>
    <w:rsid w:val="00A9337E"/>
    <w:rsid w:val="00AF6A0B"/>
    <w:rsid w:val="00B76A86"/>
    <w:rsid w:val="00B94CCC"/>
    <w:rsid w:val="00BD614A"/>
    <w:rsid w:val="00BF3A1B"/>
    <w:rsid w:val="00BF4EB5"/>
    <w:rsid w:val="00C03009"/>
    <w:rsid w:val="00C616B9"/>
    <w:rsid w:val="00C942B1"/>
    <w:rsid w:val="00CD7AD6"/>
    <w:rsid w:val="00CF2FF3"/>
    <w:rsid w:val="00D12E43"/>
    <w:rsid w:val="00D87BBF"/>
    <w:rsid w:val="00DA6EB8"/>
    <w:rsid w:val="00E04D5F"/>
    <w:rsid w:val="00E445C9"/>
    <w:rsid w:val="00E52E7A"/>
    <w:rsid w:val="00EA0134"/>
    <w:rsid w:val="00EA7DA7"/>
    <w:rsid w:val="00ED0EE0"/>
    <w:rsid w:val="00EF4670"/>
    <w:rsid w:val="00F43829"/>
    <w:rsid w:val="00F544B9"/>
    <w:rsid w:val="00F800D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missiya_po_pzz@partizan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ladivostok.ru/event/ads/47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AEE47-7D0A-44F7-88AC-02EAA714D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27</cp:revision>
  <cp:lastPrinted>2024-06-30T22:35:00Z</cp:lastPrinted>
  <dcterms:created xsi:type="dcterms:W3CDTF">2022-03-29T07:05:00Z</dcterms:created>
  <dcterms:modified xsi:type="dcterms:W3CDTF">2024-06-30T22:37:00Z</dcterms:modified>
</cp:coreProperties>
</file>