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A" w:rsidRPr="00356E15" w:rsidRDefault="00CA16AA" w:rsidP="00CA16AA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111111"/>
        </w:rPr>
      </w:pPr>
      <w:r w:rsidRPr="00356E15">
        <w:rPr>
          <w:rFonts w:ascii="Times New Roman" w:hAnsi="Times New Roman" w:cs="Times New Roman"/>
          <w:bCs w:val="0"/>
          <w:color w:val="111111"/>
        </w:rPr>
        <w:t>ГО и</w:t>
      </w:r>
      <w:r w:rsidR="00CF48E0" w:rsidRPr="00356E15">
        <w:rPr>
          <w:rFonts w:ascii="Times New Roman" w:hAnsi="Times New Roman" w:cs="Times New Roman"/>
          <w:bCs w:val="0"/>
          <w:color w:val="111111"/>
        </w:rPr>
        <w:t xml:space="preserve"> ЧС на предприятии в 2024 году</w:t>
      </w:r>
    </w:p>
    <w:p w:rsidR="00CF48E0" w:rsidRPr="00356E15" w:rsidRDefault="00CF48E0" w:rsidP="00CF48E0">
      <w:pPr>
        <w:spacing w:after="0" w:line="240" w:lineRule="auto"/>
        <w:rPr>
          <w:rFonts w:cs="Times New Roman"/>
          <w:sz w:val="28"/>
          <w:szCs w:val="28"/>
        </w:rPr>
      </w:pPr>
    </w:p>
    <w:p w:rsidR="00CF48E0" w:rsidRPr="00356E15" w:rsidRDefault="00CF48E0" w:rsidP="00CF48E0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356E15">
        <w:rPr>
          <w:rFonts w:cs="Times New Roman"/>
          <w:sz w:val="28"/>
          <w:szCs w:val="28"/>
          <w:u w:val="single"/>
        </w:rPr>
        <w:t>МКУ «ЕДДС, ГЗ ПГО» разъясняет:</w:t>
      </w:r>
    </w:p>
    <w:p w:rsidR="00CA16AA" w:rsidRPr="00356E15" w:rsidRDefault="00CA16AA" w:rsidP="00CF48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56E15">
        <w:rPr>
          <w:color w:val="111111"/>
          <w:sz w:val="28"/>
          <w:szCs w:val="28"/>
        </w:rPr>
        <w:t>Чтобы построить грамотную и продуктивную систе</w:t>
      </w:r>
      <w:r w:rsidR="00CF48E0" w:rsidRPr="00356E15">
        <w:rPr>
          <w:color w:val="111111"/>
          <w:sz w:val="28"/>
          <w:szCs w:val="28"/>
        </w:rPr>
        <w:t>му ГО и ЧС на предприятии в 2024</w:t>
      </w:r>
      <w:r w:rsidRPr="00356E15">
        <w:rPr>
          <w:color w:val="111111"/>
          <w:sz w:val="28"/>
          <w:szCs w:val="28"/>
        </w:rPr>
        <w:t xml:space="preserve"> году необходимо учесть все обязательные критерии ее создания и функционирования:</w:t>
      </w:r>
    </w:p>
    <w:p w:rsidR="00CA16AA" w:rsidRPr="00356E15" w:rsidRDefault="00CF48E0" w:rsidP="00CA16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Times New Roman"/>
          <w:color w:val="111111"/>
          <w:sz w:val="28"/>
          <w:szCs w:val="28"/>
        </w:rPr>
      </w:pPr>
      <w:r w:rsidRPr="00356E15">
        <w:rPr>
          <w:rFonts w:cs="Times New Roman"/>
          <w:color w:val="111111"/>
          <w:sz w:val="28"/>
          <w:szCs w:val="28"/>
        </w:rPr>
        <w:t>р</w:t>
      </w:r>
      <w:r w:rsidR="00CA16AA" w:rsidRPr="00356E15">
        <w:rPr>
          <w:rFonts w:cs="Times New Roman"/>
          <w:color w:val="111111"/>
          <w:sz w:val="28"/>
          <w:szCs w:val="28"/>
        </w:rPr>
        <w:t xml:space="preserve">аботодатель должен пройти </w:t>
      </w:r>
      <w:proofErr w:type="gramStart"/>
      <w:r w:rsidR="00CA16AA" w:rsidRPr="00356E15">
        <w:rPr>
          <w:rFonts w:cs="Times New Roman"/>
          <w:color w:val="111111"/>
          <w:sz w:val="28"/>
          <w:szCs w:val="28"/>
        </w:rPr>
        <w:t>обучен</w:t>
      </w:r>
      <w:r w:rsidRPr="00356E15">
        <w:rPr>
          <w:rFonts w:cs="Times New Roman"/>
          <w:color w:val="111111"/>
          <w:sz w:val="28"/>
          <w:szCs w:val="28"/>
        </w:rPr>
        <w:t>ие по курсу</w:t>
      </w:r>
      <w:proofErr w:type="gramEnd"/>
      <w:r w:rsidRPr="00356E15">
        <w:rPr>
          <w:rFonts w:cs="Times New Roman"/>
          <w:color w:val="111111"/>
          <w:sz w:val="28"/>
          <w:szCs w:val="28"/>
        </w:rPr>
        <w:t xml:space="preserve"> ГО и ЧС в центре дополнительного профессионального образования</w:t>
      </w:r>
      <w:r w:rsidR="00CA16AA" w:rsidRPr="00356E15">
        <w:rPr>
          <w:rFonts w:cs="Times New Roman"/>
          <w:color w:val="111111"/>
          <w:sz w:val="28"/>
          <w:szCs w:val="28"/>
        </w:rPr>
        <w:t>;</w:t>
      </w:r>
    </w:p>
    <w:p w:rsidR="00CA16AA" w:rsidRPr="00356E15" w:rsidRDefault="00CF48E0" w:rsidP="00CA16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Times New Roman"/>
          <w:color w:val="111111"/>
          <w:sz w:val="28"/>
          <w:szCs w:val="28"/>
        </w:rPr>
      </w:pPr>
      <w:r w:rsidRPr="00356E15">
        <w:rPr>
          <w:rFonts w:cs="Times New Roman"/>
          <w:color w:val="111111"/>
          <w:sz w:val="28"/>
          <w:szCs w:val="28"/>
        </w:rPr>
        <w:t>в</w:t>
      </w:r>
      <w:r w:rsidR="00CA16AA" w:rsidRPr="00356E15">
        <w:rPr>
          <w:rFonts w:cs="Times New Roman"/>
          <w:color w:val="111111"/>
          <w:sz w:val="28"/>
          <w:szCs w:val="28"/>
        </w:rPr>
        <w:t xml:space="preserve"> зависимости от величины предприятия работодатель может назначить ответственного за ГО и ЧС, который также должен быть обучен по специальной образовательной программе;</w:t>
      </w:r>
    </w:p>
    <w:p w:rsidR="00CA16AA" w:rsidRPr="00356E15" w:rsidRDefault="00CF48E0" w:rsidP="00CA16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Times New Roman"/>
          <w:color w:val="111111"/>
          <w:sz w:val="28"/>
          <w:szCs w:val="28"/>
        </w:rPr>
      </w:pPr>
      <w:r w:rsidRPr="00356E15">
        <w:rPr>
          <w:rFonts w:cs="Times New Roman"/>
          <w:color w:val="111111"/>
          <w:sz w:val="28"/>
          <w:szCs w:val="28"/>
        </w:rPr>
        <w:t>к</w:t>
      </w:r>
      <w:r w:rsidR="00CA16AA" w:rsidRPr="00356E15">
        <w:rPr>
          <w:rFonts w:cs="Times New Roman"/>
          <w:color w:val="111111"/>
          <w:sz w:val="28"/>
          <w:szCs w:val="28"/>
        </w:rPr>
        <w:t>аждый работник в организации обязан проходить инструктаж по гражданской обороне, разработанный на основе примерных программ и утвержденный работодателем.</w:t>
      </w:r>
    </w:p>
    <w:p w:rsidR="00CA16AA" w:rsidRPr="00356E15" w:rsidRDefault="00CA16AA" w:rsidP="00CF48E0">
      <w:pPr>
        <w:pStyle w:val="4"/>
        <w:shd w:val="clear" w:color="auto" w:fill="FDFDFD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</w:pPr>
      <w:r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>Гражданс</w:t>
      </w:r>
      <w:r w:rsidR="00CF48E0"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>кая оборона в организациях в 2024</w:t>
      </w:r>
      <w:r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 xml:space="preserve"> году с вступлением в с</w:t>
      </w:r>
      <w:r w:rsidR="00CF48E0"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 xml:space="preserve">илу Постановления Правительства </w:t>
      </w:r>
      <w:r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>РФ</w:t>
      </w:r>
      <w:r w:rsidR="00CF48E0"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 xml:space="preserve"> от </w:t>
      </w:r>
      <w:r w:rsidR="00CF48E0" w:rsidRPr="00356E15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21.01.2023</w:t>
      </w:r>
      <w:r w:rsidR="00CF48E0" w:rsidRPr="00356E15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 № 51</w:t>
      </w:r>
      <w:r w:rsidR="00CF48E0" w:rsidRPr="00356E15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 xml:space="preserve"> «</w:t>
      </w:r>
      <w:r w:rsidR="00CF48E0" w:rsidRPr="00356E15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О внесении изменений в постановление Правительства Российской Федерации от 2 ноября 2000 г. № 841</w:t>
      </w:r>
      <w:r w:rsidR="00CF48E0" w:rsidRPr="00356E15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 xml:space="preserve">» </w:t>
      </w:r>
      <w:r w:rsid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>претерпела</w:t>
      </w:r>
      <w:r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 xml:space="preserve"> изменения. Основным новшеством, которое способно упростить задачу работодателю в отношении обучения персонала, стала отмена направления работников на курсы</w:t>
      </w:r>
      <w:r w:rsidR="00CF48E0"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 xml:space="preserve"> ГО и ЧС. Постановление вступило</w:t>
      </w:r>
      <w:r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 xml:space="preserve"> в силу </w:t>
      </w:r>
      <w:r w:rsidR="00CF48E0"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>0</w:t>
      </w:r>
      <w:r w:rsidRPr="00356E15">
        <w:rPr>
          <w:rFonts w:ascii="Times New Roman" w:eastAsia="Times New Roman" w:hAnsi="Times New Roman" w:cs="Times New Roman"/>
          <w:b w:val="0"/>
          <w:i w:val="0"/>
          <w:color w:val="111111"/>
          <w:kern w:val="0"/>
          <w:sz w:val="28"/>
          <w:szCs w:val="28"/>
          <w:lang w:eastAsia="ru-RU"/>
          <w14:ligatures w14:val="none"/>
        </w:rPr>
        <w:t xml:space="preserve">1 сентября 2023 года. </w:t>
      </w:r>
    </w:p>
    <w:p w:rsidR="00356E15" w:rsidRPr="00356E15" w:rsidRDefault="00CA16AA" w:rsidP="00356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56E15">
        <w:rPr>
          <w:color w:val="111111"/>
          <w:sz w:val="28"/>
          <w:szCs w:val="28"/>
        </w:rPr>
        <w:t xml:space="preserve">Изменения по ГО и ЧС в 2023 году позволят ускорить процесс разработки и внедрения системы гражданской обороны на рабочих местах. Для этого достаточно </w:t>
      </w:r>
      <w:r w:rsidRPr="00356E15">
        <w:rPr>
          <w:sz w:val="28"/>
          <w:szCs w:val="28"/>
        </w:rPr>
        <w:t>будет </w:t>
      </w:r>
      <w:hyperlink r:id="rId6" w:history="1">
        <w:r w:rsidR="00275414">
          <w:rPr>
            <w:rStyle w:val="a4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пройти</w:t>
        </w:r>
        <w:r w:rsidRPr="00356E15">
          <w:rPr>
            <w:rStyle w:val="a4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обучение по ГО и ЧС</w:t>
        </w:r>
      </w:hyperlink>
      <w:r w:rsidRPr="00356E15">
        <w:rPr>
          <w:color w:val="111111"/>
          <w:sz w:val="28"/>
          <w:szCs w:val="28"/>
        </w:rPr>
        <w:t xml:space="preserve"> руководителю предприятия, который является ответственным в целом по организации, а также лицо, назначенное </w:t>
      </w:r>
      <w:proofErr w:type="gramStart"/>
      <w:r w:rsidRPr="00356E15">
        <w:rPr>
          <w:color w:val="111111"/>
          <w:sz w:val="28"/>
          <w:szCs w:val="28"/>
        </w:rPr>
        <w:t>руководителем</w:t>
      </w:r>
      <w:proofErr w:type="gramEnd"/>
      <w:r w:rsidRPr="00356E15">
        <w:rPr>
          <w:color w:val="111111"/>
          <w:sz w:val="28"/>
          <w:szCs w:val="28"/>
        </w:rPr>
        <w:t xml:space="preserve"> уполномоченным на решение вопро</w:t>
      </w:r>
      <w:r w:rsidR="00356E15" w:rsidRPr="00356E15">
        <w:rPr>
          <w:color w:val="111111"/>
          <w:sz w:val="28"/>
          <w:szCs w:val="28"/>
        </w:rPr>
        <w:t>сов гражданской обороны</w:t>
      </w:r>
      <w:r w:rsidR="00275414">
        <w:rPr>
          <w:color w:val="111111"/>
          <w:sz w:val="28"/>
          <w:szCs w:val="28"/>
        </w:rPr>
        <w:t>.</w:t>
      </w:r>
    </w:p>
    <w:p w:rsidR="00356E15" w:rsidRPr="00356E15" w:rsidRDefault="00356E15" w:rsidP="00356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56E15">
        <w:rPr>
          <w:color w:val="111111"/>
          <w:sz w:val="28"/>
          <w:szCs w:val="28"/>
        </w:rPr>
        <w:t>ГО и ЧС в 2024</w:t>
      </w:r>
      <w:r w:rsidR="00CA16AA" w:rsidRPr="00356E15">
        <w:rPr>
          <w:color w:val="111111"/>
          <w:sz w:val="28"/>
          <w:szCs w:val="28"/>
        </w:rPr>
        <w:t xml:space="preserve"> году направлено на формирование у населения понимания о чрезвычайных ситуациях, стихийных бедствиях и военных действиях, а также о том, как нужно вести себя в той или иной ситуации. В организациях для этого на рабочих местах </w:t>
      </w:r>
      <w:r w:rsidRPr="00356E15">
        <w:rPr>
          <w:color w:val="111111"/>
          <w:sz w:val="28"/>
          <w:szCs w:val="28"/>
        </w:rPr>
        <w:t xml:space="preserve">должны </w:t>
      </w:r>
      <w:proofErr w:type="gramStart"/>
      <w:r w:rsidRPr="00356E15">
        <w:rPr>
          <w:color w:val="111111"/>
          <w:sz w:val="28"/>
          <w:szCs w:val="28"/>
        </w:rPr>
        <w:t>проводи</w:t>
      </w:r>
      <w:r w:rsidR="00CA16AA" w:rsidRPr="00356E15">
        <w:rPr>
          <w:color w:val="111111"/>
          <w:sz w:val="28"/>
          <w:szCs w:val="28"/>
        </w:rPr>
        <w:t>тся</w:t>
      </w:r>
      <w:proofErr w:type="gramEnd"/>
      <w:r w:rsidR="00CA16AA" w:rsidRPr="00356E15">
        <w:rPr>
          <w:color w:val="111111"/>
          <w:sz w:val="28"/>
          <w:szCs w:val="28"/>
        </w:rPr>
        <w:t xml:space="preserve"> инструктажи, разработанные по примерным программам занятий с гражданами и утвержденные работодателем. Про</w:t>
      </w:r>
      <w:bookmarkStart w:id="0" w:name="_GoBack"/>
      <w:bookmarkEnd w:id="0"/>
      <w:r w:rsidR="00CA16AA" w:rsidRPr="00356E15">
        <w:rPr>
          <w:color w:val="111111"/>
          <w:sz w:val="28"/>
          <w:szCs w:val="28"/>
        </w:rPr>
        <w:t>водить такие занятия с персоналом нужно не реже 1 раза в год, что следует соответствующим образом фиксироваться в журнале учета инструктажа по действиям в чрезвычайных ситуациях.</w:t>
      </w:r>
    </w:p>
    <w:p w:rsidR="00872FFD" w:rsidRPr="00356E15" w:rsidRDefault="00CA16AA" w:rsidP="00356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56E15">
        <w:rPr>
          <w:color w:val="111111"/>
          <w:sz w:val="28"/>
          <w:szCs w:val="28"/>
          <w:shd w:val="clear" w:color="auto" w:fill="FFFFFF"/>
        </w:rPr>
        <w:t xml:space="preserve">Руководители организаций в свою очередь </w:t>
      </w:r>
      <w:r w:rsidR="00356E15" w:rsidRPr="00356E15">
        <w:rPr>
          <w:color w:val="111111"/>
          <w:sz w:val="28"/>
          <w:szCs w:val="28"/>
          <w:shd w:val="clear" w:color="auto" w:fill="FFFFFF"/>
        </w:rPr>
        <w:t>обязаны проходить</w:t>
      </w:r>
      <w:r w:rsidRPr="00356E15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356E15">
        <w:rPr>
          <w:color w:val="111111"/>
          <w:sz w:val="28"/>
          <w:szCs w:val="28"/>
          <w:shd w:val="clear" w:color="auto" w:fill="FFFFFF"/>
        </w:rPr>
        <w:t>обучение по программам</w:t>
      </w:r>
      <w:proofErr w:type="gramEnd"/>
      <w:r w:rsidRPr="00356E15">
        <w:rPr>
          <w:color w:val="111111"/>
          <w:sz w:val="28"/>
          <w:szCs w:val="28"/>
          <w:shd w:val="clear" w:color="auto" w:fill="FFFFFF"/>
        </w:rPr>
        <w:t xml:space="preserve"> дополнительного профессионального образования в течение первого года после вступления в должность, а в дальнейшем каждые пять лет. Курсы могут быть</w:t>
      </w:r>
      <w:r w:rsidR="00356E15" w:rsidRPr="00356E15">
        <w:rPr>
          <w:color w:val="111111"/>
          <w:sz w:val="28"/>
          <w:szCs w:val="28"/>
          <w:shd w:val="clear" w:color="auto" w:fill="FFFFFF"/>
        </w:rPr>
        <w:t xml:space="preserve"> организованы как в краевом учебно-методическом центре по ГО и ЧС, так и в МКУ «ЕДДС, ГЗ ПГО».</w:t>
      </w:r>
    </w:p>
    <w:sectPr w:rsidR="00872FFD" w:rsidRPr="00356E15" w:rsidSect="00CA16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539"/>
    <w:multiLevelType w:val="multilevel"/>
    <w:tmpl w:val="E48A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90371"/>
    <w:multiLevelType w:val="multilevel"/>
    <w:tmpl w:val="4DCA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B43E1"/>
    <w:multiLevelType w:val="multilevel"/>
    <w:tmpl w:val="BF5E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1D"/>
    <w:rsid w:val="00220022"/>
    <w:rsid w:val="00275414"/>
    <w:rsid w:val="00356E15"/>
    <w:rsid w:val="0057491D"/>
    <w:rsid w:val="00872FFD"/>
    <w:rsid w:val="00BF343F"/>
    <w:rsid w:val="00CA16AA"/>
    <w:rsid w:val="00C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002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4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02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22002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002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4">
    <w:name w:val="Hyperlink"/>
    <w:basedOn w:val="a0"/>
    <w:uiPriority w:val="99"/>
    <w:semiHidden/>
    <w:unhideWhenUsed/>
    <w:rsid w:val="00220022"/>
    <w:rPr>
      <w:color w:val="0000FF"/>
      <w:u w:val="single"/>
    </w:rPr>
  </w:style>
  <w:style w:type="character" w:customStyle="1" w:styleId="favoritestext--jlspe">
    <w:name w:val="favoritestext--jlspe"/>
    <w:basedOn w:val="a0"/>
    <w:rsid w:val="00220022"/>
  </w:style>
  <w:style w:type="paragraph" w:customStyle="1" w:styleId="paragraph--gm9gx">
    <w:name w:val="paragraph--gm9gx"/>
    <w:basedOn w:val="a"/>
    <w:rsid w:val="0022002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nobr--viss">
    <w:name w:val="nobr--vis_s"/>
    <w:basedOn w:val="a0"/>
    <w:rsid w:val="00220022"/>
  </w:style>
  <w:style w:type="paragraph" w:styleId="a5">
    <w:name w:val="List Paragraph"/>
    <w:basedOn w:val="a"/>
    <w:uiPriority w:val="34"/>
    <w:qFormat/>
    <w:rsid w:val="00CA16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F48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002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4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02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22002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002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4">
    <w:name w:val="Hyperlink"/>
    <w:basedOn w:val="a0"/>
    <w:uiPriority w:val="99"/>
    <w:semiHidden/>
    <w:unhideWhenUsed/>
    <w:rsid w:val="00220022"/>
    <w:rPr>
      <w:color w:val="0000FF"/>
      <w:u w:val="single"/>
    </w:rPr>
  </w:style>
  <w:style w:type="character" w:customStyle="1" w:styleId="favoritestext--jlspe">
    <w:name w:val="favoritestext--jlspe"/>
    <w:basedOn w:val="a0"/>
    <w:rsid w:val="00220022"/>
  </w:style>
  <w:style w:type="paragraph" w:customStyle="1" w:styleId="paragraph--gm9gx">
    <w:name w:val="paragraph--gm9gx"/>
    <w:basedOn w:val="a"/>
    <w:rsid w:val="0022002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nobr--viss">
    <w:name w:val="nobr--vis_s"/>
    <w:basedOn w:val="a0"/>
    <w:rsid w:val="00220022"/>
  </w:style>
  <w:style w:type="paragraph" w:styleId="a5">
    <w:name w:val="List Paragraph"/>
    <w:basedOn w:val="a"/>
    <w:uiPriority w:val="34"/>
    <w:qFormat/>
    <w:rsid w:val="00CA16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F48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4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315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3799">
                              <w:blockQuote w:val="1"/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5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634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661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5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38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5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413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120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3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7584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6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607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3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bks.ru/uslugi/obuchenie-po-go-i-ch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5</cp:revision>
  <dcterms:created xsi:type="dcterms:W3CDTF">2023-12-14T03:58:00Z</dcterms:created>
  <dcterms:modified xsi:type="dcterms:W3CDTF">2023-12-14T22:54:00Z</dcterms:modified>
</cp:coreProperties>
</file>