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14" w:rsidRPr="00A62173" w:rsidRDefault="006D3C14" w:rsidP="006D3C14">
      <w:pPr>
        <w:shd w:val="clear" w:color="auto" w:fill="FFFFFF"/>
        <w:spacing w:line="360" w:lineRule="auto"/>
        <w:ind w:firstLine="567"/>
        <w:jc w:val="center"/>
        <w:textAlignment w:val="baseline"/>
        <w:rPr>
          <w:b/>
          <w:sz w:val="28"/>
          <w:szCs w:val="28"/>
        </w:rPr>
      </w:pPr>
      <w:r w:rsidRPr="000E4D19">
        <w:rPr>
          <w:sz w:val="28"/>
          <w:szCs w:val="28"/>
        </w:rPr>
        <w:t xml:space="preserve"> </w:t>
      </w:r>
      <w:r w:rsidRPr="00A62173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6D3C14" w:rsidRPr="00A62173" w:rsidRDefault="006D3C14" w:rsidP="006D3C14">
      <w:pPr>
        <w:shd w:val="clear" w:color="auto" w:fill="FFFFFF"/>
        <w:spacing w:line="360" w:lineRule="auto"/>
        <w:ind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62173">
        <w:rPr>
          <w:b/>
          <w:bCs/>
          <w:sz w:val="28"/>
          <w:szCs w:val="28"/>
          <w:bdr w:val="none" w:sz="0" w:space="0" w:color="auto" w:frame="1"/>
        </w:rPr>
        <w:t xml:space="preserve">о  муниципальном этапе  конкурса  </w:t>
      </w:r>
      <w:r w:rsidRPr="00A62173">
        <w:rPr>
          <w:b/>
          <w:sz w:val="28"/>
          <w:szCs w:val="28"/>
        </w:rPr>
        <w:t>научно-технологических проектов «Большие вызовы» в 2021/2022 учебном году</w:t>
      </w:r>
    </w:p>
    <w:p w:rsidR="00DD29EC" w:rsidRPr="00A62173" w:rsidRDefault="006D3C14" w:rsidP="00691B96">
      <w:pPr>
        <w:shd w:val="clear" w:color="auto" w:fill="FFFFFF"/>
        <w:spacing w:line="360" w:lineRule="auto"/>
        <w:ind w:firstLine="567"/>
        <w:jc w:val="center"/>
        <w:textAlignment w:val="baseline"/>
        <w:rPr>
          <w:b/>
          <w:sz w:val="28"/>
          <w:szCs w:val="28"/>
        </w:rPr>
      </w:pPr>
      <w:r w:rsidRPr="00A62173">
        <w:rPr>
          <w:b/>
          <w:bCs/>
          <w:sz w:val="28"/>
          <w:szCs w:val="28"/>
          <w:bdr w:val="none" w:sz="0" w:space="0" w:color="auto" w:frame="1"/>
        </w:rPr>
        <w:t>н</w:t>
      </w:r>
      <w:r w:rsidR="00505032" w:rsidRPr="00A62173">
        <w:rPr>
          <w:b/>
          <w:bCs/>
          <w:sz w:val="28"/>
          <w:szCs w:val="28"/>
          <w:bdr w:val="none" w:sz="0" w:space="0" w:color="auto" w:frame="1"/>
        </w:rPr>
        <w:t xml:space="preserve">а территории </w:t>
      </w:r>
      <w:r w:rsidRPr="00A62173">
        <w:rPr>
          <w:b/>
          <w:bCs/>
          <w:sz w:val="28"/>
          <w:szCs w:val="28"/>
          <w:bdr w:val="none" w:sz="0" w:space="0" w:color="auto" w:frame="1"/>
        </w:rPr>
        <w:t xml:space="preserve"> Партизанского городского округа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center"/>
        <w:textAlignment w:val="baseline"/>
        <w:rPr>
          <w:sz w:val="28"/>
          <w:szCs w:val="28"/>
        </w:rPr>
      </w:pPr>
      <w:r w:rsidRPr="000E4D19">
        <w:rPr>
          <w:b/>
          <w:bCs/>
          <w:sz w:val="28"/>
          <w:szCs w:val="28"/>
          <w:bdr w:val="none" w:sz="0" w:space="0" w:color="auto" w:frame="1"/>
        </w:rPr>
        <w:t>1. Общие положения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 </w:t>
      </w:r>
    </w:p>
    <w:p w:rsidR="006D3C14" w:rsidRPr="006D3C14" w:rsidRDefault="006D3C14" w:rsidP="006D3C1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Pr="006D3C14">
        <w:rPr>
          <w:sz w:val="28"/>
          <w:szCs w:val="28"/>
        </w:rPr>
        <w:t xml:space="preserve">  </w:t>
      </w:r>
      <w:r w:rsidR="00DD29EC" w:rsidRPr="006D3C14">
        <w:rPr>
          <w:sz w:val="28"/>
          <w:szCs w:val="28"/>
        </w:rPr>
        <w:t>Настоящее</w:t>
      </w:r>
      <w:r w:rsidRPr="006D3C14">
        <w:rPr>
          <w:sz w:val="28"/>
          <w:szCs w:val="28"/>
        </w:rPr>
        <w:t xml:space="preserve">  </w:t>
      </w:r>
      <w:r w:rsidR="00DD29EC" w:rsidRPr="006D3C14">
        <w:rPr>
          <w:sz w:val="28"/>
          <w:szCs w:val="28"/>
        </w:rPr>
        <w:t xml:space="preserve"> Положение </w:t>
      </w:r>
      <w:r w:rsidR="0083496F" w:rsidRPr="006D3C14">
        <w:rPr>
          <w:sz w:val="28"/>
          <w:szCs w:val="28"/>
        </w:rPr>
        <w:t>разработан</w:t>
      </w:r>
      <w:r w:rsidR="00E82BB8" w:rsidRPr="006D3C14">
        <w:rPr>
          <w:sz w:val="28"/>
          <w:szCs w:val="28"/>
        </w:rPr>
        <w:t>о в</w:t>
      </w:r>
      <w:r w:rsidRPr="006D3C14">
        <w:rPr>
          <w:sz w:val="28"/>
          <w:szCs w:val="28"/>
        </w:rPr>
        <w:t xml:space="preserve">  </w:t>
      </w:r>
      <w:r w:rsidR="00E82BB8" w:rsidRPr="006D3C14">
        <w:rPr>
          <w:sz w:val="28"/>
          <w:szCs w:val="28"/>
        </w:rPr>
        <w:t xml:space="preserve"> соответствии </w:t>
      </w:r>
      <w:r w:rsidRPr="006D3C14">
        <w:rPr>
          <w:sz w:val="28"/>
          <w:szCs w:val="28"/>
        </w:rPr>
        <w:t xml:space="preserve">   </w:t>
      </w:r>
      <w:r w:rsidR="00E82BB8" w:rsidRPr="006D3C14">
        <w:rPr>
          <w:sz w:val="28"/>
          <w:szCs w:val="28"/>
        </w:rPr>
        <w:t xml:space="preserve">с </w:t>
      </w:r>
      <w:r w:rsidRPr="006D3C14">
        <w:rPr>
          <w:sz w:val="28"/>
          <w:szCs w:val="28"/>
        </w:rPr>
        <w:t xml:space="preserve">      </w:t>
      </w:r>
      <w:r w:rsidRPr="006D3C14">
        <w:rPr>
          <w:bCs/>
          <w:sz w:val="28"/>
          <w:szCs w:val="28"/>
          <w:bdr w:val="none" w:sz="0" w:space="0" w:color="auto" w:frame="1"/>
        </w:rPr>
        <w:t>Положением</w:t>
      </w:r>
    </w:p>
    <w:p w:rsidR="0083496F" w:rsidRPr="00505032" w:rsidRDefault="006D3C14" w:rsidP="006D3C1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о  региональном конкурсе </w:t>
      </w:r>
      <w:r w:rsidRPr="000E4D19">
        <w:rPr>
          <w:sz w:val="28"/>
          <w:szCs w:val="28"/>
        </w:rPr>
        <w:t xml:space="preserve">научно-технологических проектов «Большие вызовы» в 2021/2022 учебном году и Соглашением о сотрудничестве между Образовательным Фондом «Талант и успех» (далее – Фонд) и </w:t>
      </w:r>
      <w:r w:rsidRPr="00505032">
        <w:rPr>
          <w:sz w:val="28"/>
          <w:szCs w:val="28"/>
        </w:rPr>
        <w:t>Министерством образования Приморского края.</w:t>
      </w:r>
    </w:p>
    <w:p w:rsidR="00DD29EC" w:rsidRPr="006D3C14" w:rsidRDefault="006D3C14" w:rsidP="006D3C1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1.2. </w:t>
      </w:r>
      <w:r w:rsidR="0083496F" w:rsidRPr="006D3C14">
        <w:rPr>
          <w:sz w:val="28"/>
          <w:szCs w:val="28"/>
        </w:rPr>
        <w:t xml:space="preserve">Настоящее Положение </w:t>
      </w:r>
      <w:r w:rsidR="00DD29EC" w:rsidRPr="006D3C14">
        <w:rPr>
          <w:sz w:val="28"/>
          <w:szCs w:val="28"/>
        </w:rPr>
        <w:t>опр</w:t>
      </w:r>
      <w:r>
        <w:rPr>
          <w:sz w:val="28"/>
          <w:szCs w:val="28"/>
        </w:rPr>
        <w:t xml:space="preserve">еделяет порядок, условия </w:t>
      </w:r>
      <w:r w:rsidR="00DD29EC" w:rsidRPr="006D3C14">
        <w:rPr>
          <w:sz w:val="28"/>
          <w:szCs w:val="28"/>
        </w:rPr>
        <w:t xml:space="preserve">и сроки </w:t>
      </w:r>
      <w:r>
        <w:rPr>
          <w:sz w:val="28"/>
          <w:szCs w:val="28"/>
        </w:rPr>
        <w:t xml:space="preserve">проведения  муниципального этапа </w:t>
      </w:r>
      <w:r w:rsidR="00DD29EC" w:rsidRPr="006D3C14">
        <w:rPr>
          <w:sz w:val="28"/>
          <w:szCs w:val="28"/>
        </w:rPr>
        <w:t xml:space="preserve"> Всероссийского конкурса научно-технологических проектов «Большие вызовы»</w:t>
      </w:r>
      <w:r w:rsidR="002D453E" w:rsidRPr="006D3C14">
        <w:rPr>
          <w:sz w:val="28"/>
          <w:szCs w:val="28"/>
        </w:rPr>
        <w:t>, проводимого в 202</w:t>
      </w:r>
      <w:r w:rsidR="0042131D" w:rsidRPr="006D3C14">
        <w:rPr>
          <w:sz w:val="28"/>
          <w:szCs w:val="28"/>
        </w:rPr>
        <w:t>1/</w:t>
      </w:r>
      <w:r w:rsidR="002D453E" w:rsidRPr="006D3C14">
        <w:rPr>
          <w:sz w:val="28"/>
          <w:szCs w:val="28"/>
        </w:rPr>
        <w:t>202</w:t>
      </w:r>
      <w:r w:rsidR="0042131D" w:rsidRPr="006D3C14">
        <w:rPr>
          <w:sz w:val="28"/>
          <w:szCs w:val="28"/>
        </w:rPr>
        <w:t>2</w:t>
      </w:r>
      <w:r w:rsidR="00DD29EC" w:rsidRPr="006D3C14">
        <w:rPr>
          <w:sz w:val="28"/>
          <w:szCs w:val="28"/>
        </w:rPr>
        <w:t xml:space="preserve"> учебном</w:t>
      </w:r>
      <w:r>
        <w:rPr>
          <w:sz w:val="28"/>
          <w:szCs w:val="28"/>
        </w:rPr>
        <w:t xml:space="preserve"> году</w:t>
      </w:r>
      <w:r w:rsidR="00DD29EC" w:rsidRPr="006D3C14">
        <w:rPr>
          <w:sz w:val="28"/>
          <w:szCs w:val="28"/>
        </w:rPr>
        <w:t xml:space="preserve">, перечень направлений, по которым он проводится, организационно-технологическую модель проведения конкурса, требования к </w:t>
      </w:r>
      <w:r w:rsidR="0083496F" w:rsidRPr="006D3C14">
        <w:rPr>
          <w:sz w:val="28"/>
          <w:szCs w:val="28"/>
        </w:rPr>
        <w:t xml:space="preserve">его </w:t>
      </w:r>
      <w:r w:rsidR="00DD29EC" w:rsidRPr="006D3C14">
        <w:rPr>
          <w:sz w:val="28"/>
          <w:szCs w:val="28"/>
        </w:rPr>
        <w:t xml:space="preserve">участникам, устанавливает правила утверждения результатов </w:t>
      </w:r>
      <w:r>
        <w:rPr>
          <w:sz w:val="28"/>
          <w:szCs w:val="28"/>
        </w:rPr>
        <w:t xml:space="preserve">муниципального  этапа </w:t>
      </w:r>
      <w:r w:rsidR="0083496F" w:rsidRPr="006D3C14">
        <w:rPr>
          <w:sz w:val="28"/>
          <w:szCs w:val="28"/>
        </w:rPr>
        <w:t xml:space="preserve"> конкурса</w:t>
      </w:r>
      <w:r w:rsidR="00DD29EC" w:rsidRPr="006D3C14">
        <w:rPr>
          <w:sz w:val="28"/>
          <w:szCs w:val="28"/>
        </w:rPr>
        <w:t xml:space="preserve"> и определения </w:t>
      </w:r>
      <w:r>
        <w:rPr>
          <w:sz w:val="28"/>
          <w:szCs w:val="28"/>
        </w:rPr>
        <w:t xml:space="preserve"> его </w:t>
      </w:r>
      <w:r w:rsidR="00DD29EC" w:rsidRPr="006D3C14">
        <w:rPr>
          <w:sz w:val="28"/>
          <w:szCs w:val="28"/>
        </w:rPr>
        <w:t>победителей и призеров.</w:t>
      </w:r>
    </w:p>
    <w:p w:rsidR="00DD29EC" w:rsidRPr="000E4D19" w:rsidRDefault="006D3C14" w:rsidP="006D3C1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1.3. Муниципальный этап </w:t>
      </w:r>
      <w:r w:rsidR="00DD29EC" w:rsidRPr="000E4D19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а </w:t>
      </w:r>
      <w:r w:rsidR="00DD29EC" w:rsidRPr="000E4D19">
        <w:rPr>
          <w:sz w:val="28"/>
          <w:szCs w:val="28"/>
        </w:rPr>
        <w:t xml:space="preserve"> проводится в целях выявления и развития у обучающихся творческих способностей и интереса к проектной, научной (научно-исследовательской), инженерно-технической, изобретательской, творческой деятельности, п</w:t>
      </w:r>
      <w:r w:rsidR="00B12253" w:rsidRPr="000E4D19">
        <w:rPr>
          <w:sz w:val="28"/>
          <w:szCs w:val="28"/>
        </w:rPr>
        <w:t>опуляризации</w:t>
      </w:r>
      <w:r w:rsidR="00DD29EC" w:rsidRPr="000E4D19">
        <w:rPr>
          <w:sz w:val="28"/>
          <w:szCs w:val="28"/>
        </w:rPr>
        <w:t xml:space="preserve"> научных знаний и достижений.</w:t>
      </w:r>
    </w:p>
    <w:p w:rsidR="00DD29EC" w:rsidRPr="006D3C14" w:rsidRDefault="006D3C14" w:rsidP="006D3C1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1.4. </w:t>
      </w:r>
      <w:r w:rsidR="00DD29EC" w:rsidRPr="006D3C14">
        <w:rPr>
          <w:sz w:val="28"/>
          <w:szCs w:val="28"/>
        </w:rPr>
        <w:t xml:space="preserve">Задачи </w:t>
      </w:r>
      <w:r w:rsidRPr="006D3C14">
        <w:rPr>
          <w:sz w:val="28"/>
          <w:szCs w:val="28"/>
        </w:rPr>
        <w:t xml:space="preserve"> </w:t>
      </w:r>
      <w:r w:rsidR="00DD29EC" w:rsidRPr="006D3C14">
        <w:rPr>
          <w:sz w:val="28"/>
          <w:szCs w:val="28"/>
        </w:rPr>
        <w:t>конкурса:</w:t>
      </w:r>
    </w:p>
    <w:p w:rsidR="00DD29EC" w:rsidRPr="000E4D19" w:rsidRDefault="00DD29EC" w:rsidP="00DD29EC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развитие интеллектуально-творческих способностей </w:t>
      </w:r>
      <w:r w:rsidR="003B0507" w:rsidRPr="000E4D19">
        <w:rPr>
          <w:sz w:val="28"/>
          <w:szCs w:val="28"/>
        </w:rPr>
        <w:t>обучающихся</w:t>
      </w:r>
      <w:r w:rsidRPr="000E4D19">
        <w:rPr>
          <w:sz w:val="28"/>
          <w:szCs w:val="28"/>
        </w:rPr>
        <w:t>, их интереса к научно-исследовательской деятельности и техническому творчеству;</w:t>
      </w:r>
    </w:p>
    <w:p w:rsidR="00DD29EC" w:rsidRPr="000E4D19" w:rsidRDefault="00DD29EC" w:rsidP="00DD29EC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совершенствование навыков проектной и исследовательской работы </w:t>
      </w:r>
      <w:r w:rsidR="003B0507" w:rsidRPr="000E4D19">
        <w:rPr>
          <w:sz w:val="28"/>
          <w:szCs w:val="28"/>
        </w:rPr>
        <w:t>обучающихся</w:t>
      </w:r>
      <w:r w:rsidRPr="000E4D19">
        <w:rPr>
          <w:sz w:val="28"/>
          <w:szCs w:val="28"/>
        </w:rPr>
        <w:t>;</w:t>
      </w:r>
    </w:p>
    <w:p w:rsidR="00DD29EC" w:rsidRPr="000E4D19" w:rsidRDefault="00DD29EC" w:rsidP="00DD29EC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стимулирование у </w:t>
      </w:r>
      <w:r w:rsidR="003B0507" w:rsidRPr="000E4D19">
        <w:rPr>
          <w:sz w:val="28"/>
          <w:szCs w:val="28"/>
        </w:rPr>
        <w:t>учащихся</w:t>
      </w:r>
      <w:r w:rsidRPr="000E4D19">
        <w:rPr>
          <w:sz w:val="28"/>
          <w:szCs w:val="28"/>
        </w:rPr>
        <w:t xml:space="preserve"> интереса к естественным наукам, технике и технологиям;</w:t>
      </w:r>
    </w:p>
    <w:p w:rsidR="00DD29EC" w:rsidRPr="000E4D19" w:rsidRDefault="00DD29EC" w:rsidP="00DD29EC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lastRenderedPageBreak/>
        <w:t>популяризация и пропаганда научных знаний;</w:t>
      </w:r>
    </w:p>
    <w:p w:rsidR="00DD29EC" w:rsidRPr="000E4D19" w:rsidRDefault="00DD29EC" w:rsidP="00DD29EC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выявление одаренных </w:t>
      </w:r>
      <w:r w:rsidR="003B0507" w:rsidRPr="000E4D19">
        <w:rPr>
          <w:sz w:val="28"/>
          <w:szCs w:val="28"/>
        </w:rPr>
        <w:t>детей</w:t>
      </w:r>
      <w:r w:rsidRPr="000E4D19">
        <w:rPr>
          <w:sz w:val="28"/>
          <w:szCs w:val="28"/>
        </w:rPr>
        <w:t xml:space="preserve"> в области проектной и исследовательской деятельности;</w:t>
      </w:r>
    </w:p>
    <w:p w:rsidR="00DD29EC" w:rsidRPr="006D3C14" w:rsidRDefault="00DD29EC" w:rsidP="006D3C14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распространение модели организации обучения в форме командных проектов научно-прикладного характера;</w:t>
      </w:r>
    </w:p>
    <w:p w:rsidR="00DD29EC" w:rsidRPr="006D3C14" w:rsidRDefault="006D3C14" w:rsidP="006D3C1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1.5.</w:t>
      </w:r>
      <w:r w:rsidR="00DD29EC" w:rsidRPr="006D3C14">
        <w:rPr>
          <w:sz w:val="28"/>
          <w:szCs w:val="28"/>
        </w:rPr>
        <w:t>Тематические направления</w:t>
      </w:r>
      <w:r w:rsidRPr="006D3C14">
        <w:rPr>
          <w:sz w:val="28"/>
          <w:szCs w:val="28"/>
        </w:rPr>
        <w:t xml:space="preserve"> муниципального этапа  </w:t>
      </w:r>
      <w:r w:rsidR="00DD29EC" w:rsidRPr="006D3C14">
        <w:rPr>
          <w:sz w:val="28"/>
          <w:szCs w:val="28"/>
        </w:rPr>
        <w:t xml:space="preserve">конкурса формируются с учетом Стратегии научно-технологического развития РФ (далее – СНТР) </w:t>
      </w:r>
      <w:r w:rsidR="00DF5D43" w:rsidRPr="006D3C14">
        <w:rPr>
          <w:sz w:val="28"/>
          <w:szCs w:val="28"/>
        </w:rPr>
        <w:t>и соответствуют заявленным в СНТР приоритетам научно-технологического развития, одному или нескольким общеобразовательным предметам, междисциплинарным направлениям или специальностям и направлениям подготовки высшего образования. Перечень тематических направлений приведен в Приложении № 1.</w:t>
      </w:r>
    </w:p>
    <w:p w:rsidR="00DD29EC" w:rsidRPr="006D3C14" w:rsidRDefault="006D3C14" w:rsidP="006D3C1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1.6. </w:t>
      </w:r>
      <w:proofErr w:type="gramStart"/>
      <w:r w:rsidR="00DD29EC" w:rsidRPr="006D3C14">
        <w:rPr>
          <w:sz w:val="28"/>
          <w:szCs w:val="28"/>
        </w:rPr>
        <w:t>Обучающиеся</w:t>
      </w:r>
      <w:proofErr w:type="gramEnd"/>
      <w:r w:rsidR="00DD29EC" w:rsidRPr="006D3C14">
        <w:rPr>
          <w:sz w:val="28"/>
          <w:szCs w:val="28"/>
        </w:rPr>
        <w:t xml:space="preserve"> принимают участие в</w:t>
      </w:r>
      <w:r w:rsidRPr="006D3C1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6D3C14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6D3C14">
        <w:rPr>
          <w:sz w:val="28"/>
          <w:szCs w:val="28"/>
        </w:rPr>
        <w:t xml:space="preserve">  </w:t>
      </w:r>
      <w:r>
        <w:rPr>
          <w:sz w:val="28"/>
          <w:szCs w:val="28"/>
        </w:rPr>
        <w:t>конкурса</w:t>
      </w:r>
      <w:r w:rsidR="00DD29EC" w:rsidRPr="006D3C14">
        <w:rPr>
          <w:sz w:val="28"/>
          <w:szCs w:val="28"/>
        </w:rPr>
        <w:t xml:space="preserve"> на добровольной основе. Взимание платы за участие в Региональном конкурсе не допускается.</w:t>
      </w:r>
    </w:p>
    <w:p w:rsidR="00DD29EC" w:rsidRPr="000E4D19" w:rsidRDefault="006D3C14" w:rsidP="00603D9A">
      <w:pPr>
        <w:shd w:val="clear" w:color="auto" w:fill="FFFFFF"/>
        <w:spacing w:line="360" w:lineRule="auto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2.</w:t>
      </w:r>
      <w:r w:rsidRPr="006D3C14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DD29EC" w:rsidRPr="006D3C14">
        <w:rPr>
          <w:b/>
          <w:bCs/>
          <w:sz w:val="28"/>
          <w:szCs w:val="28"/>
          <w:bdr w:val="none" w:sz="0" w:space="0" w:color="auto" w:frame="1"/>
        </w:rPr>
        <w:t>Организация и порядок проведения</w:t>
      </w:r>
      <w:r w:rsidRPr="006D3C14">
        <w:rPr>
          <w:sz w:val="28"/>
          <w:szCs w:val="28"/>
        </w:rPr>
        <w:t xml:space="preserve"> </w:t>
      </w:r>
      <w:r w:rsidRPr="006D3C14">
        <w:rPr>
          <w:b/>
          <w:sz w:val="28"/>
          <w:szCs w:val="28"/>
        </w:rPr>
        <w:t xml:space="preserve">муниципального этапа  </w:t>
      </w:r>
      <w:r w:rsidR="00DD29EC" w:rsidRPr="006D3C14">
        <w:rPr>
          <w:b/>
          <w:bCs/>
          <w:sz w:val="28"/>
          <w:szCs w:val="28"/>
          <w:bdr w:val="none" w:sz="0" w:space="0" w:color="auto" w:frame="1"/>
        </w:rPr>
        <w:t>конкурса</w:t>
      </w:r>
    </w:p>
    <w:p w:rsidR="0042131D" w:rsidRPr="006D3C14" w:rsidRDefault="006D3C14" w:rsidP="006D3C14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2.1. </w:t>
      </w:r>
      <w:r w:rsidR="0042131D" w:rsidRPr="006D3C14">
        <w:rPr>
          <w:sz w:val="28"/>
          <w:szCs w:val="28"/>
        </w:rPr>
        <w:t xml:space="preserve">Организатором </w:t>
      </w:r>
      <w:r w:rsidRPr="006D3C14">
        <w:rPr>
          <w:sz w:val="28"/>
          <w:szCs w:val="28"/>
        </w:rPr>
        <w:t xml:space="preserve">муниципального этапа  </w:t>
      </w:r>
      <w:r w:rsidR="0042131D" w:rsidRPr="006D3C14">
        <w:rPr>
          <w:sz w:val="28"/>
          <w:szCs w:val="28"/>
        </w:rPr>
        <w:t xml:space="preserve">конкурса является </w:t>
      </w:r>
      <w:r>
        <w:rPr>
          <w:sz w:val="28"/>
          <w:szCs w:val="28"/>
        </w:rPr>
        <w:t xml:space="preserve">управление </w:t>
      </w:r>
      <w:r w:rsidR="002272B5" w:rsidRPr="006D3C14"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>ания администрации Партизанского городского округа</w:t>
      </w:r>
      <w:r w:rsidR="002272B5" w:rsidRPr="006D3C14">
        <w:rPr>
          <w:sz w:val="28"/>
          <w:szCs w:val="28"/>
        </w:rPr>
        <w:t>.</w:t>
      </w:r>
    </w:p>
    <w:p w:rsidR="002272B5" w:rsidRPr="00A47570" w:rsidRDefault="006D3C14" w:rsidP="006D3C14">
      <w:pPr>
        <w:shd w:val="clear" w:color="auto" w:fill="FFFFFF"/>
        <w:spacing w:line="360" w:lineRule="auto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2.2. </w:t>
      </w:r>
      <w:r w:rsidRPr="006D3C14">
        <w:rPr>
          <w:sz w:val="28"/>
          <w:szCs w:val="28"/>
        </w:rPr>
        <w:t>Муниципальный этап к</w:t>
      </w:r>
      <w:r w:rsidR="00DD29EC" w:rsidRPr="006D3C14">
        <w:rPr>
          <w:sz w:val="28"/>
          <w:szCs w:val="28"/>
        </w:rPr>
        <w:t>онкурс</w:t>
      </w:r>
      <w:r w:rsidRPr="006D3C14">
        <w:rPr>
          <w:sz w:val="28"/>
          <w:szCs w:val="28"/>
        </w:rPr>
        <w:t>а</w:t>
      </w:r>
      <w:r w:rsidR="00DD29EC" w:rsidRPr="006D3C14">
        <w:rPr>
          <w:sz w:val="28"/>
          <w:szCs w:val="28"/>
        </w:rPr>
        <w:t xml:space="preserve"> проводится </w:t>
      </w:r>
      <w:r w:rsidR="002272B5" w:rsidRPr="00A47570">
        <w:rPr>
          <w:b/>
          <w:sz w:val="28"/>
          <w:szCs w:val="28"/>
        </w:rPr>
        <w:t>с 15 января 2</w:t>
      </w:r>
      <w:r w:rsidR="007C5BE2" w:rsidRPr="00A47570">
        <w:rPr>
          <w:b/>
          <w:sz w:val="28"/>
          <w:szCs w:val="28"/>
        </w:rPr>
        <w:t>022 года по 07 февраля</w:t>
      </w:r>
      <w:r w:rsidR="002272B5" w:rsidRPr="00A47570">
        <w:rPr>
          <w:b/>
          <w:sz w:val="28"/>
          <w:szCs w:val="28"/>
        </w:rPr>
        <w:t xml:space="preserve"> 2022 года</w:t>
      </w:r>
      <w:r w:rsidRPr="00A47570">
        <w:rPr>
          <w:b/>
          <w:sz w:val="28"/>
          <w:szCs w:val="28"/>
        </w:rPr>
        <w:t>.</w:t>
      </w:r>
      <w:r w:rsidR="007C5BE2" w:rsidRPr="00A47570">
        <w:rPr>
          <w:b/>
          <w:sz w:val="28"/>
          <w:szCs w:val="28"/>
        </w:rPr>
        <w:t xml:space="preserve"> </w:t>
      </w:r>
    </w:p>
    <w:p w:rsidR="00F9637B" w:rsidRPr="00A47570" w:rsidRDefault="00A47570" w:rsidP="00A47570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2.3. </w:t>
      </w:r>
      <w:r w:rsidR="00F9637B" w:rsidRPr="00A47570">
        <w:rPr>
          <w:sz w:val="28"/>
          <w:szCs w:val="28"/>
        </w:rPr>
        <w:t>В</w:t>
      </w:r>
      <w:r w:rsidRPr="00A4757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 w:rsidRPr="006D3C14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A47570">
        <w:rPr>
          <w:sz w:val="28"/>
          <w:szCs w:val="28"/>
        </w:rPr>
        <w:t xml:space="preserve"> </w:t>
      </w:r>
      <w:r w:rsidR="00F9637B" w:rsidRPr="00A47570">
        <w:rPr>
          <w:sz w:val="28"/>
          <w:szCs w:val="28"/>
        </w:rPr>
        <w:t xml:space="preserve">принимают участие </w:t>
      </w:r>
      <w:r w:rsidR="004322D6" w:rsidRPr="00A47570">
        <w:rPr>
          <w:sz w:val="28"/>
          <w:szCs w:val="28"/>
        </w:rPr>
        <w:t xml:space="preserve"> </w:t>
      </w:r>
      <w:r w:rsidR="00F9637B" w:rsidRPr="00A47570">
        <w:rPr>
          <w:sz w:val="28"/>
          <w:szCs w:val="28"/>
        </w:rPr>
        <w:t>обучающиеся</w:t>
      </w:r>
      <w:r w:rsidR="007D331E" w:rsidRPr="00A4757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учреждений Партизанского городского округа</w:t>
      </w:r>
      <w:r w:rsidR="00F9637B" w:rsidRPr="00A47570">
        <w:rPr>
          <w:sz w:val="28"/>
          <w:szCs w:val="28"/>
        </w:rPr>
        <w:t>, осваивающие образовательные программы основного общего и среднего общего образования (уровень 7-11 классов);</w:t>
      </w:r>
    </w:p>
    <w:p w:rsidR="00F9637B" w:rsidRPr="00A47570" w:rsidRDefault="00A47570" w:rsidP="00A47570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2.4. </w:t>
      </w:r>
      <w:r w:rsidR="00F9637B" w:rsidRPr="00A47570">
        <w:rPr>
          <w:sz w:val="28"/>
          <w:szCs w:val="28"/>
        </w:rPr>
        <w:t>Для участия в</w:t>
      </w:r>
      <w:r w:rsidRPr="00A4757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 w:rsidRPr="006D3C14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A47570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F9637B" w:rsidRPr="00A47570">
        <w:rPr>
          <w:sz w:val="28"/>
          <w:szCs w:val="28"/>
        </w:rPr>
        <w:t xml:space="preserve"> </w:t>
      </w:r>
      <w:r w:rsidR="00DF5D43" w:rsidRPr="00A47570">
        <w:rPr>
          <w:sz w:val="28"/>
          <w:szCs w:val="28"/>
        </w:rPr>
        <w:t>всем участникам в обязательном порядке необходимо подать заявку в системе «Сириус.</w:t>
      </w:r>
      <w:r w:rsidR="004709DC" w:rsidRPr="00A47570">
        <w:rPr>
          <w:sz w:val="28"/>
          <w:szCs w:val="28"/>
        </w:rPr>
        <w:t xml:space="preserve"> </w:t>
      </w:r>
      <w:proofErr w:type="spellStart"/>
      <w:r w:rsidR="00DF5D43" w:rsidRPr="00A47570">
        <w:rPr>
          <w:sz w:val="28"/>
          <w:szCs w:val="28"/>
        </w:rPr>
        <w:t>Онлайн</w:t>
      </w:r>
      <w:proofErr w:type="spellEnd"/>
      <w:r w:rsidR="00DF5D43" w:rsidRPr="00A47570">
        <w:rPr>
          <w:sz w:val="28"/>
          <w:szCs w:val="28"/>
        </w:rPr>
        <w:t xml:space="preserve">» (http://online.sochisirius.ru) в срок </w:t>
      </w:r>
      <w:r w:rsidR="00DF5D43" w:rsidRPr="00A47570">
        <w:rPr>
          <w:b/>
          <w:sz w:val="28"/>
          <w:szCs w:val="28"/>
        </w:rPr>
        <w:t xml:space="preserve">до </w:t>
      </w:r>
      <w:r w:rsidR="000E4D19" w:rsidRPr="00A47570">
        <w:rPr>
          <w:b/>
          <w:sz w:val="28"/>
          <w:szCs w:val="28"/>
        </w:rPr>
        <w:t>15 февраля</w:t>
      </w:r>
      <w:r w:rsidR="000E4D19" w:rsidRPr="00A47570">
        <w:rPr>
          <w:sz w:val="28"/>
          <w:szCs w:val="28"/>
        </w:rPr>
        <w:t xml:space="preserve"> </w:t>
      </w:r>
      <w:r w:rsidR="00DF5D43" w:rsidRPr="00A47570">
        <w:rPr>
          <w:sz w:val="28"/>
          <w:szCs w:val="28"/>
        </w:rPr>
        <w:t xml:space="preserve"> текущего учебного года, загрузить в нее свою конкурсную работу, состоящую из двух файлов: текстового описания и презентации</w:t>
      </w:r>
      <w:r w:rsidR="00B12253" w:rsidRPr="00A47570">
        <w:rPr>
          <w:sz w:val="28"/>
          <w:szCs w:val="28"/>
        </w:rPr>
        <w:t>;</w:t>
      </w:r>
      <w:r w:rsidR="00DF5D43" w:rsidRPr="00A47570">
        <w:rPr>
          <w:sz w:val="28"/>
          <w:szCs w:val="28"/>
        </w:rPr>
        <w:t xml:space="preserve"> заполнить все обязательные поля. Требования к оформлению текстового описания конкурсной работы приведены в Приложении №2. </w:t>
      </w:r>
      <w:r w:rsidR="00DF5D43" w:rsidRPr="00A47570">
        <w:rPr>
          <w:sz w:val="28"/>
          <w:szCs w:val="28"/>
        </w:rPr>
        <w:lastRenderedPageBreak/>
        <w:t>Организаторы оставляют за собой право не рассматривать заявки, поданные после установленного срока или не соответствующие требованиям к оформлению</w:t>
      </w:r>
      <w:r w:rsidR="00F9637B" w:rsidRPr="00A47570">
        <w:rPr>
          <w:sz w:val="28"/>
          <w:szCs w:val="28"/>
        </w:rPr>
        <w:t>.</w:t>
      </w:r>
    </w:p>
    <w:p w:rsidR="00DF5D43" w:rsidRPr="00A47570" w:rsidRDefault="00A47570" w:rsidP="00A47570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2.5. </w:t>
      </w:r>
      <w:r w:rsidR="00DF5D43" w:rsidRPr="00A47570">
        <w:rPr>
          <w:sz w:val="28"/>
          <w:szCs w:val="28"/>
        </w:rPr>
        <w:t>Конкурсная работа (далее – проект или проектная работа) – результат самостоятельной проектной деятельности участника конкурса, направленный на решение актуальной научно-технологической задачи и изложенный в виде текстового описания и презентации. Проектная деятельность предполагает наличие описанной цели, плана мероприятий по ее достижению, описания необходимых временных, финансовых, инфраструктурных и человеческих ресурсов, а также измеримого результата.</w:t>
      </w:r>
    </w:p>
    <w:p w:rsidR="00F9637B" w:rsidRPr="00A47570" w:rsidRDefault="00A47570" w:rsidP="00A47570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2.6.</w:t>
      </w:r>
      <w:r w:rsidRPr="00A47570">
        <w:rPr>
          <w:sz w:val="28"/>
          <w:szCs w:val="28"/>
        </w:rPr>
        <w:t xml:space="preserve">Участник </w:t>
      </w:r>
      <w:r w:rsidR="00F9637B" w:rsidRPr="00A47570">
        <w:rPr>
          <w:sz w:val="28"/>
          <w:szCs w:val="28"/>
        </w:rPr>
        <w:t xml:space="preserve"> конкурса может подать заявку на участие только в одном направлении конкурса. </w:t>
      </w:r>
    </w:p>
    <w:p w:rsidR="00DF5D43" w:rsidRPr="00A47570" w:rsidRDefault="00A47570" w:rsidP="00A47570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2.7. </w:t>
      </w:r>
      <w:proofErr w:type="gramStart"/>
      <w:r w:rsidR="00DF5D43" w:rsidRPr="00A47570">
        <w:rPr>
          <w:sz w:val="28"/>
          <w:szCs w:val="28"/>
        </w:rPr>
        <w:t>Участниками конкурса могут быть обучающиеся, разработавшие проект индивидуально или в составе проектной группы.</w:t>
      </w:r>
      <w:proofErr w:type="gramEnd"/>
    </w:p>
    <w:p w:rsidR="00DF5D43" w:rsidRPr="00A47570" w:rsidRDefault="00A47570" w:rsidP="00A47570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2.8.</w:t>
      </w:r>
      <w:r w:rsidR="00DF5D43" w:rsidRPr="00A47570">
        <w:rPr>
          <w:sz w:val="28"/>
          <w:szCs w:val="28"/>
        </w:rPr>
        <w:t xml:space="preserve"> В случае работы над проектной задачей нескольких участников, каждый подает заявку индивидуально. Проекты должны носить разные названия, иметь разные цели и задачи, представлять и учитывать индивидуальный вклад участников. Проекты могут иметь указание на взаимосвязь друг с другом.</w:t>
      </w:r>
    </w:p>
    <w:p w:rsidR="00F9637B" w:rsidRPr="00A47570" w:rsidRDefault="00A47570" w:rsidP="00A47570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2.9. </w:t>
      </w:r>
      <w:r w:rsidR="00F9637B" w:rsidRPr="00A47570">
        <w:rPr>
          <w:sz w:val="28"/>
          <w:szCs w:val="28"/>
        </w:rPr>
        <w:t>Индивидуальные результаты</w:t>
      </w:r>
      <w:r>
        <w:rPr>
          <w:sz w:val="28"/>
          <w:szCs w:val="28"/>
        </w:rPr>
        <w:t xml:space="preserve"> </w:t>
      </w:r>
      <w:r w:rsidR="00F9637B" w:rsidRPr="00A47570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>муниципального</w:t>
      </w:r>
      <w:r w:rsidRPr="006D3C14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а </w:t>
      </w:r>
      <w:r w:rsidRPr="00A47570">
        <w:rPr>
          <w:sz w:val="28"/>
          <w:szCs w:val="28"/>
        </w:rPr>
        <w:t xml:space="preserve"> </w:t>
      </w:r>
      <w:r w:rsidR="00F9637B" w:rsidRPr="00A47570">
        <w:rPr>
          <w:sz w:val="28"/>
          <w:szCs w:val="28"/>
        </w:rPr>
        <w:t>конкурса с указанием сведе</w:t>
      </w:r>
      <w:r w:rsidR="00A145CA">
        <w:rPr>
          <w:sz w:val="28"/>
          <w:szCs w:val="28"/>
        </w:rPr>
        <w:t xml:space="preserve">ний об участниках </w:t>
      </w:r>
      <w:proofErr w:type="gramStart"/>
      <w:r w:rsidR="00A145CA">
        <w:rPr>
          <w:sz w:val="28"/>
          <w:szCs w:val="28"/>
        </w:rPr>
        <w:t>(</w:t>
      </w:r>
      <w:r w:rsidR="00F9637B" w:rsidRPr="00A47570">
        <w:rPr>
          <w:sz w:val="28"/>
          <w:szCs w:val="28"/>
        </w:rPr>
        <w:t xml:space="preserve"> </w:t>
      </w:r>
      <w:proofErr w:type="gramEnd"/>
      <w:r w:rsidR="00F9637B" w:rsidRPr="00A47570">
        <w:rPr>
          <w:sz w:val="28"/>
          <w:szCs w:val="28"/>
        </w:rPr>
        <w:t>фамилия, инициалы, класс</w:t>
      </w:r>
      <w:r>
        <w:rPr>
          <w:sz w:val="28"/>
          <w:szCs w:val="28"/>
        </w:rPr>
        <w:t xml:space="preserve">, количество баллов) </w:t>
      </w:r>
      <w:r w:rsidR="00F9637B" w:rsidRPr="00A47570">
        <w:rPr>
          <w:sz w:val="28"/>
          <w:szCs w:val="28"/>
        </w:rPr>
        <w:t xml:space="preserve"> по к</w:t>
      </w:r>
      <w:r>
        <w:rPr>
          <w:sz w:val="28"/>
          <w:szCs w:val="28"/>
        </w:rPr>
        <w:t xml:space="preserve">аждому направлению </w:t>
      </w:r>
      <w:r w:rsidR="00F9637B" w:rsidRPr="00A47570">
        <w:rPr>
          <w:sz w:val="28"/>
          <w:szCs w:val="28"/>
        </w:rPr>
        <w:t xml:space="preserve"> конкурса заносятся в рейтинговую таблицу результатов участников соответствующего этапа, представляющую собой ранжированный список участников, расположенных по мере убывания набранных ими баллов (далее – рейтинг). В случае командного проекта</w:t>
      </w:r>
      <w:r w:rsidR="00DF5D43" w:rsidRPr="00A47570">
        <w:rPr>
          <w:sz w:val="28"/>
          <w:szCs w:val="28"/>
        </w:rPr>
        <w:t xml:space="preserve"> </w:t>
      </w:r>
      <w:r w:rsidR="00F9637B" w:rsidRPr="00A47570">
        <w:rPr>
          <w:sz w:val="28"/>
          <w:szCs w:val="28"/>
        </w:rPr>
        <w:t>результат для каждого участника</w:t>
      </w:r>
      <w:r w:rsidR="00917357" w:rsidRPr="00917357">
        <w:rPr>
          <w:sz w:val="28"/>
          <w:szCs w:val="28"/>
        </w:rPr>
        <w:t xml:space="preserve"> </w:t>
      </w:r>
      <w:r w:rsidR="00917357">
        <w:rPr>
          <w:sz w:val="28"/>
          <w:szCs w:val="28"/>
        </w:rPr>
        <w:t>муниципального</w:t>
      </w:r>
      <w:r w:rsidR="00917357" w:rsidRPr="006D3C14">
        <w:rPr>
          <w:sz w:val="28"/>
          <w:szCs w:val="28"/>
        </w:rPr>
        <w:t xml:space="preserve"> этап</w:t>
      </w:r>
      <w:r w:rsidR="00917357">
        <w:rPr>
          <w:sz w:val="28"/>
          <w:szCs w:val="28"/>
        </w:rPr>
        <w:t xml:space="preserve">а </w:t>
      </w:r>
      <w:r w:rsidR="00917357" w:rsidRPr="00A47570">
        <w:rPr>
          <w:sz w:val="28"/>
          <w:szCs w:val="28"/>
        </w:rPr>
        <w:t xml:space="preserve"> </w:t>
      </w:r>
      <w:r w:rsidR="00F9637B" w:rsidRPr="00A47570">
        <w:rPr>
          <w:sz w:val="28"/>
          <w:szCs w:val="28"/>
        </w:rPr>
        <w:t>конкурса считается отдельно, учитывая его индивидуальный вклад в проект.</w:t>
      </w:r>
    </w:p>
    <w:p w:rsidR="00DF5D43" w:rsidRPr="00917357" w:rsidRDefault="00917357" w:rsidP="00917357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2.10. </w:t>
      </w:r>
      <w:r w:rsidR="00DF5D43" w:rsidRPr="00917357">
        <w:rPr>
          <w:sz w:val="28"/>
          <w:szCs w:val="28"/>
        </w:rPr>
        <w:t xml:space="preserve">Проектные работы участников на всех этапах </w:t>
      </w:r>
      <w:r w:rsidR="000E4D19" w:rsidRPr="00917357">
        <w:rPr>
          <w:sz w:val="28"/>
          <w:szCs w:val="28"/>
        </w:rPr>
        <w:t>Конкурса «Большие вызовы»</w:t>
      </w:r>
      <w:r w:rsidR="00DF5D43" w:rsidRPr="00917357">
        <w:rPr>
          <w:sz w:val="28"/>
          <w:szCs w:val="28"/>
        </w:rPr>
        <w:t xml:space="preserve"> проверяются по единым критериям</w:t>
      </w:r>
      <w:r w:rsidR="000E4D19" w:rsidRPr="00917357">
        <w:rPr>
          <w:sz w:val="28"/>
          <w:szCs w:val="28"/>
        </w:rPr>
        <w:t>,</w:t>
      </w:r>
      <w:r w:rsidR="00DF5D43" w:rsidRPr="00917357">
        <w:rPr>
          <w:sz w:val="28"/>
          <w:szCs w:val="28"/>
        </w:rPr>
        <w:t xml:space="preserve"> приведенным в Приложении №3</w:t>
      </w:r>
    </w:p>
    <w:p w:rsidR="00F9637B" w:rsidRPr="00917357" w:rsidRDefault="00917357" w:rsidP="00917357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2.11. </w:t>
      </w:r>
      <w:r w:rsidR="00F9637B" w:rsidRPr="00917357">
        <w:rPr>
          <w:sz w:val="28"/>
          <w:szCs w:val="28"/>
        </w:rPr>
        <w:t>Направление проектной работы участника Конкурса «Большие вызовы» может быть изменено в соответствии с её содержанием по решению Экспертной комиссии соответствующего этапа Конкурса «Большие вызовы».</w:t>
      </w:r>
    </w:p>
    <w:p w:rsidR="00DF5D43" w:rsidRPr="000E4D19" w:rsidRDefault="00917357" w:rsidP="00917357">
      <w:pPr>
        <w:pStyle w:val="a3"/>
        <w:shd w:val="clear" w:color="auto" w:fill="FFFFFF"/>
        <w:spacing w:line="360" w:lineRule="auto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2.12. </w:t>
      </w:r>
      <w:proofErr w:type="gramStart"/>
      <w:r w:rsidR="00DF5D43" w:rsidRPr="000E4D19">
        <w:rPr>
          <w:sz w:val="28"/>
          <w:szCs w:val="28"/>
        </w:rPr>
        <w:t>Родитель (законный представитель) участника, заявившего о своём участии в конкурсе, при регистрации на любой этап конкурса, подтверждает ознакомление с настоящим Положением и предоставляет организатору этапа конкурса согласие на обработку персональных данных с использованием средств автоматизации или без использования таковых,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и публикацию</w:t>
      </w:r>
      <w:proofErr w:type="gramEnd"/>
      <w:r w:rsidR="00DF5D43" w:rsidRPr="000E4D19">
        <w:rPr>
          <w:sz w:val="28"/>
          <w:szCs w:val="28"/>
        </w:rPr>
        <w:t xml:space="preserve"> персональных данных своего несовершеннолетнего ребёнка, а также загруженных им файлов, в том числе в информационно-телекоммуникационной сети Интернет (далее – сеть «Интернет»).</w:t>
      </w:r>
    </w:p>
    <w:p w:rsidR="007D331E" w:rsidRPr="00917357" w:rsidRDefault="00917357" w:rsidP="00917357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2.13. </w:t>
      </w:r>
      <w:r w:rsidR="007D331E" w:rsidRPr="00917357">
        <w:rPr>
          <w:sz w:val="28"/>
          <w:szCs w:val="28"/>
        </w:rPr>
        <w:t xml:space="preserve">Не принимаются проектные работы: </w:t>
      </w:r>
    </w:p>
    <w:p w:rsidR="007D331E" w:rsidRPr="000E4D19" w:rsidRDefault="007D331E" w:rsidP="007D331E">
      <w:pPr>
        <w:pStyle w:val="a3"/>
        <w:numPr>
          <w:ilvl w:val="2"/>
          <w:numId w:val="10"/>
        </w:numPr>
        <w:shd w:val="clear" w:color="auto" w:fill="FFFFFF"/>
        <w:spacing w:line="360" w:lineRule="auto"/>
        <w:ind w:left="1843" w:hanging="709"/>
        <w:jc w:val="both"/>
        <w:textAlignment w:val="baseline"/>
        <w:rPr>
          <w:sz w:val="28"/>
          <w:szCs w:val="28"/>
        </w:rPr>
      </w:pPr>
      <w:proofErr w:type="gramStart"/>
      <w:r w:rsidRPr="000E4D19">
        <w:rPr>
          <w:sz w:val="28"/>
          <w:szCs w:val="28"/>
        </w:rPr>
        <w:t>не соответствующие требованиям, предъявляемым к комплектации, оформлению и подаче заявок и проектов;</w:t>
      </w:r>
      <w:proofErr w:type="gramEnd"/>
    </w:p>
    <w:p w:rsidR="007D331E" w:rsidRPr="000E4D19" w:rsidRDefault="007D331E" w:rsidP="007D331E">
      <w:pPr>
        <w:pStyle w:val="a3"/>
        <w:numPr>
          <w:ilvl w:val="2"/>
          <w:numId w:val="10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proofErr w:type="gramStart"/>
      <w:r w:rsidRPr="000E4D19">
        <w:rPr>
          <w:sz w:val="28"/>
          <w:szCs w:val="28"/>
        </w:rPr>
        <w:t>разработанные</w:t>
      </w:r>
      <w:proofErr w:type="gramEnd"/>
      <w:r w:rsidRPr="000E4D19">
        <w:rPr>
          <w:sz w:val="28"/>
          <w:szCs w:val="28"/>
        </w:rPr>
        <w:t xml:space="preserve"> не участвующими в конкурсе лицами.</w:t>
      </w:r>
    </w:p>
    <w:p w:rsidR="00DD29EC" w:rsidRPr="00917357" w:rsidRDefault="00917357" w:rsidP="00917357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2.14.</w:t>
      </w:r>
      <w:r w:rsidR="00DD29EC" w:rsidRPr="00917357">
        <w:rPr>
          <w:sz w:val="28"/>
          <w:szCs w:val="28"/>
        </w:rPr>
        <w:t xml:space="preserve">Участвовать в финальном этапе </w:t>
      </w:r>
      <w:r w:rsidRPr="00917357">
        <w:rPr>
          <w:sz w:val="28"/>
          <w:szCs w:val="28"/>
        </w:rPr>
        <w:t xml:space="preserve"> </w:t>
      </w:r>
      <w:r w:rsidR="00DD29EC" w:rsidRPr="00917357">
        <w:rPr>
          <w:sz w:val="28"/>
          <w:szCs w:val="28"/>
        </w:rPr>
        <w:t xml:space="preserve">конкурса могут участники отборочного этапа текущего учебного года, набравшие необходимое для участия в финальном этапе конкурса количество баллов, установленное организатором </w:t>
      </w:r>
      <w:r w:rsidR="000E4D19" w:rsidRPr="00917357">
        <w:rPr>
          <w:sz w:val="28"/>
          <w:szCs w:val="28"/>
        </w:rPr>
        <w:t>к</w:t>
      </w:r>
      <w:r w:rsidR="00DD29EC" w:rsidRPr="00917357">
        <w:rPr>
          <w:sz w:val="28"/>
          <w:szCs w:val="28"/>
        </w:rPr>
        <w:t>онкурса.</w:t>
      </w:r>
    </w:p>
    <w:p w:rsidR="00A145CA" w:rsidRDefault="006D16AE" w:rsidP="006D16A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2.15. </w:t>
      </w:r>
      <w:r w:rsidR="00DD29EC" w:rsidRPr="006D16AE">
        <w:rPr>
          <w:sz w:val="28"/>
          <w:szCs w:val="28"/>
        </w:rPr>
        <w:t>Очная защита прое</w:t>
      </w:r>
      <w:r w:rsidR="00D06B9C" w:rsidRPr="006D16AE">
        <w:rPr>
          <w:sz w:val="28"/>
          <w:szCs w:val="28"/>
        </w:rPr>
        <w:t xml:space="preserve">ктных работ на финальном этапе </w:t>
      </w:r>
      <w:r w:rsidR="00DD29EC" w:rsidRPr="006D16AE">
        <w:rPr>
          <w:sz w:val="28"/>
          <w:szCs w:val="28"/>
        </w:rPr>
        <w:t>конкурса проводится в</w:t>
      </w:r>
      <w:r w:rsidR="00A145CA">
        <w:rPr>
          <w:sz w:val="28"/>
          <w:szCs w:val="28"/>
        </w:rPr>
        <w:t xml:space="preserve"> формате публичного мероприятия.</w:t>
      </w:r>
      <w:r>
        <w:rPr>
          <w:sz w:val="28"/>
          <w:szCs w:val="28"/>
        </w:rPr>
        <w:t xml:space="preserve">            </w:t>
      </w:r>
    </w:p>
    <w:p w:rsidR="00A77F90" w:rsidRPr="006D16AE" w:rsidRDefault="00A145CA" w:rsidP="006D16A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D16AE">
        <w:rPr>
          <w:sz w:val="28"/>
          <w:szCs w:val="28"/>
        </w:rPr>
        <w:t xml:space="preserve"> 2.16. Организатор муниципального этапа</w:t>
      </w:r>
    </w:p>
    <w:p w:rsidR="0083496F" w:rsidRPr="000E4D19" w:rsidRDefault="008C4E72" w:rsidP="0083496F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формирует оргкомитет </w:t>
      </w:r>
      <w:r w:rsidR="00DD29EC" w:rsidRPr="000E4D19">
        <w:rPr>
          <w:sz w:val="28"/>
          <w:szCs w:val="28"/>
        </w:rPr>
        <w:t>конкурса и утверждает его состав;</w:t>
      </w:r>
    </w:p>
    <w:p w:rsidR="0083496F" w:rsidRPr="000E4D19" w:rsidRDefault="0083496F" w:rsidP="0083496F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осуществляет публикацию информации об организационном комитете </w:t>
      </w:r>
      <w:r w:rsidR="006D16AE">
        <w:rPr>
          <w:sz w:val="28"/>
          <w:szCs w:val="28"/>
        </w:rPr>
        <w:t>муниципального этапа</w:t>
      </w:r>
      <w:r w:rsidR="006D16AE" w:rsidRPr="000E4D19">
        <w:rPr>
          <w:sz w:val="28"/>
          <w:szCs w:val="28"/>
        </w:rPr>
        <w:t xml:space="preserve"> </w:t>
      </w:r>
      <w:r w:rsidRPr="000E4D19">
        <w:rPr>
          <w:sz w:val="28"/>
          <w:szCs w:val="28"/>
        </w:rPr>
        <w:t xml:space="preserve">конкурса, в том числе с указанием контактных данных организационного комитета </w:t>
      </w:r>
      <w:r w:rsidR="006D16AE">
        <w:rPr>
          <w:sz w:val="28"/>
          <w:szCs w:val="28"/>
        </w:rPr>
        <w:t>на официальном сайте управления образования</w:t>
      </w:r>
      <w:r w:rsidRPr="000E4D19">
        <w:rPr>
          <w:sz w:val="28"/>
          <w:szCs w:val="28"/>
        </w:rPr>
        <w:t>.</w:t>
      </w:r>
    </w:p>
    <w:p w:rsidR="00DD29EC" w:rsidRPr="000E4D19" w:rsidRDefault="006D16AE" w:rsidP="00DD29E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формирует экспертную комиссию</w:t>
      </w:r>
      <w:r w:rsidR="00DD29EC" w:rsidRPr="000E4D19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и утверждает её состав</w:t>
      </w:r>
      <w:r w:rsidR="00DD29EC" w:rsidRPr="000E4D19">
        <w:rPr>
          <w:sz w:val="28"/>
          <w:szCs w:val="28"/>
        </w:rPr>
        <w:t>;</w:t>
      </w:r>
    </w:p>
    <w:p w:rsidR="00DD29EC" w:rsidRPr="000E4D19" w:rsidRDefault="00DD29EC" w:rsidP="00DD29E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устанавливает количеств</w:t>
      </w:r>
      <w:r w:rsidR="006D16AE">
        <w:rPr>
          <w:sz w:val="28"/>
          <w:szCs w:val="28"/>
        </w:rPr>
        <w:t>о баллов для участия в региональном</w:t>
      </w:r>
      <w:r w:rsidRPr="000E4D19">
        <w:rPr>
          <w:sz w:val="28"/>
          <w:szCs w:val="28"/>
        </w:rPr>
        <w:t xml:space="preserve"> этапе </w:t>
      </w:r>
      <w:r w:rsidR="006D16AE">
        <w:rPr>
          <w:sz w:val="28"/>
          <w:szCs w:val="28"/>
        </w:rPr>
        <w:t>конкурса</w:t>
      </w:r>
      <w:r w:rsidRPr="000E4D19">
        <w:rPr>
          <w:sz w:val="28"/>
          <w:szCs w:val="28"/>
        </w:rPr>
        <w:t>;</w:t>
      </w:r>
    </w:p>
    <w:p w:rsidR="00DD29EC" w:rsidRPr="000E4D19" w:rsidRDefault="00DD29EC" w:rsidP="00DD29E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обеспечивает хранение представленных участниками проектных работ;</w:t>
      </w:r>
    </w:p>
    <w:p w:rsidR="006D16AE" w:rsidRDefault="00DD29EC" w:rsidP="0083496F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6D16AE">
        <w:rPr>
          <w:sz w:val="28"/>
          <w:szCs w:val="28"/>
        </w:rPr>
        <w:lastRenderedPageBreak/>
        <w:t>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</w:t>
      </w:r>
      <w:r w:rsidR="006D16AE" w:rsidRPr="006D16AE">
        <w:rPr>
          <w:sz w:val="28"/>
          <w:szCs w:val="28"/>
        </w:rPr>
        <w:t xml:space="preserve">ных на территории Партизанского городского </w:t>
      </w:r>
      <w:r w:rsidR="00603D9A">
        <w:rPr>
          <w:sz w:val="28"/>
          <w:szCs w:val="28"/>
        </w:rPr>
        <w:t xml:space="preserve"> </w:t>
      </w:r>
      <w:r w:rsidR="006D16AE" w:rsidRPr="006D16AE">
        <w:rPr>
          <w:sz w:val="28"/>
          <w:szCs w:val="28"/>
        </w:rPr>
        <w:t>округа</w:t>
      </w:r>
      <w:r w:rsidRPr="006D16AE">
        <w:rPr>
          <w:sz w:val="28"/>
          <w:szCs w:val="28"/>
        </w:rPr>
        <w:t>, участников</w:t>
      </w:r>
      <w:r w:rsidR="006D16AE" w:rsidRPr="006D16AE">
        <w:rPr>
          <w:sz w:val="28"/>
          <w:szCs w:val="28"/>
        </w:rPr>
        <w:t xml:space="preserve"> муниципального этапа</w:t>
      </w:r>
      <w:r w:rsidRPr="006D16AE">
        <w:rPr>
          <w:sz w:val="28"/>
          <w:szCs w:val="28"/>
        </w:rPr>
        <w:t xml:space="preserve"> конкурса и их родителей (законных представителей) о сроках и местах проведения  конкурса, требован</w:t>
      </w:r>
      <w:r w:rsidR="008C4E72" w:rsidRPr="006D16AE">
        <w:rPr>
          <w:sz w:val="28"/>
          <w:szCs w:val="28"/>
        </w:rPr>
        <w:t xml:space="preserve">иях к организации и проведению </w:t>
      </w:r>
      <w:r w:rsidRPr="006D16AE">
        <w:rPr>
          <w:sz w:val="28"/>
          <w:szCs w:val="28"/>
        </w:rPr>
        <w:t>конкурса</w:t>
      </w:r>
      <w:r w:rsidR="006D16AE">
        <w:rPr>
          <w:sz w:val="28"/>
          <w:szCs w:val="28"/>
        </w:rPr>
        <w:t>;</w:t>
      </w:r>
    </w:p>
    <w:p w:rsidR="00DD29EC" w:rsidRPr="000E4D19" w:rsidRDefault="0083496F" w:rsidP="0083496F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обеспечивает широкое информирование </w:t>
      </w:r>
      <w:r w:rsidR="003B0507" w:rsidRPr="000E4D19">
        <w:rPr>
          <w:sz w:val="28"/>
          <w:szCs w:val="28"/>
        </w:rPr>
        <w:t>обучающихся</w:t>
      </w:r>
      <w:r w:rsidRPr="000E4D19">
        <w:rPr>
          <w:sz w:val="28"/>
          <w:szCs w:val="28"/>
        </w:rPr>
        <w:t xml:space="preserve"> и педагогов образовательных организаций, иных заинтересованных </w:t>
      </w:r>
      <w:r w:rsidR="006D16AE">
        <w:rPr>
          <w:sz w:val="28"/>
          <w:szCs w:val="28"/>
        </w:rPr>
        <w:t>лиц о порядке и ходе проведения</w:t>
      </w:r>
      <w:r w:rsidR="006D16AE" w:rsidRPr="006D16AE">
        <w:rPr>
          <w:sz w:val="28"/>
          <w:szCs w:val="28"/>
        </w:rPr>
        <w:t xml:space="preserve"> </w:t>
      </w:r>
      <w:r w:rsidR="006D16AE">
        <w:rPr>
          <w:sz w:val="28"/>
          <w:szCs w:val="28"/>
        </w:rPr>
        <w:t>муниципального этапа</w:t>
      </w:r>
      <w:r w:rsidR="008C4E72" w:rsidRPr="000E4D19">
        <w:rPr>
          <w:sz w:val="28"/>
          <w:szCs w:val="28"/>
        </w:rPr>
        <w:t xml:space="preserve"> к</w:t>
      </w:r>
      <w:r w:rsidRPr="000E4D19">
        <w:rPr>
          <w:sz w:val="28"/>
          <w:szCs w:val="28"/>
        </w:rPr>
        <w:t>онкурса</w:t>
      </w:r>
      <w:r w:rsidR="00DD29EC" w:rsidRPr="000E4D19">
        <w:rPr>
          <w:sz w:val="28"/>
          <w:szCs w:val="28"/>
        </w:rPr>
        <w:t>;</w:t>
      </w:r>
    </w:p>
    <w:p w:rsidR="00C53C76" w:rsidRPr="000E4D19" w:rsidRDefault="00C53C76" w:rsidP="0083496F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осуществляет консультирование потенциальных участников конкурса, руководителей (наставников) школьных проектов, экспертов и иных заинтересован</w:t>
      </w:r>
      <w:r w:rsidR="008C4E72" w:rsidRPr="000E4D19">
        <w:rPr>
          <w:sz w:val="28"/>
          <w:szCs w:val="28"/>
        </w:rPr>
        <w:t xml:space="preserve">ных лиц по вопросам проведения </w:t>
      </w:r>
      <w:r w:rsidRPr="000E4D19">
        <w:rPr>
          <w:sz w:val="28"/>
          <w:szCs w:val="28"/>
        </w:rPr>
        <w:t>конкурса;</w:t>
      </w:r>
    </w:p>
    <w:p w:rsidR="00DD29EC" w:rsidRPr="000E4D19" w:rsidRDefault="00DD29EC" w:rsidP="00DD29E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утверждает результаты  конкурса по каждому направлению, в том числе протоколы экспертных комиссий конкурса по каждому направлению, и публикует их на своем официальном сайте в сети «Интернет»;</w:t>
      </w:r>
    </w:p>
    <w:p w:rsidR="00DD29EC" w:rsidRPr="000E4D19" w:rsidRDefault="00DD29EC" w:rsidP="00DD29E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публикует на своем официальном сайте в сети «Интернет» конкурсные работы п</w:t>
      </w:r>
      <w:r w:rsidR="008C4E72" w:rsidRPr="000E4D19">
        <w:rPr>
          <w:sz w:val="28"/>
          <w:szCs w:val="28"/>
        </w:rPr>
        <w:t>обедителей и призеров</w:t>
      </w:r>
      <w:r w:rsidR="00AD2853" w:rsidRPr="00AD2853">
        <w:rPr>
          <w:sz w:val="28"/>
          <w:szCs w:val="28"/>
        </w:rPr>
        <w:t xml:space="preserve"> </w:t>
      </w:r>
      <w:r w:rsidRPr="000E4D19">
        <w:rPr>
          <w:sz w:val="28"/>
          <w:szCs w:val="28"/>
        </w:rPr>
        <w:t>конкурса с указанием сведений об участниках;</w:t>
      </w:r>
    </w:p>
    <w:p w:rsidR="0042131D" w:rsidRPr="00AD2853" w:rsidRDefault="00A77F90" w:rsidP="00AD2853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награждает победителей и призеров конкурса дипломами, а также руководителей проектов поощрительными грамотами</w:t>
      </w:r>
      <w:r w:rsidR="00AD2853">
        <w:rPr>
          <w:sz w:val="28"/>
          <w:szCs w:val="28"/>
        </w:rPr>
        <w:t>.</w:t>
      </w:r>
    </w:p>
    <w:p w:rsidR="00DD29EC" w:rsidRPr="00AD2853" w:rsidRDefault="00AD2853" w:rsidP="00AD2853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2.17. </w:t>
      </w:r>
      <w:r w:rsidR="008C4E72" w:rsidRPr="00AD2853">
        <w:rPr>
          <w:sz w:val="28"/>
          <w:szCs w:val="28"/>
        </w:rPr>
        <w:t xml:space="preserve">Оргкомитет </w:t>
      </w:r>
      <w:r w:rsidR="00DD29EC" w:rsidRPr="00AD2853">
        <w:rPr>
          <w:sz w:val="28"/>
          <w:szCs w:val="28"/>
        </w:rPr>
        <w:t>конкурса:</w:t>
      </w:r>
    </w:p>
    <w:p w:rsidR="00DD29EC" w:rsidRPr="000E4D19" w:rsidRDefault="00DD29EC" w:rsidP="00DD29EC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обеспеч</w:t>
      </w:r>
      <w:r w:rsidR="008C4E72" w:rsidRPr="000E4D19">
        <w:rPr>
          <w:sz w:val="28"/>
          <w:szCs w:val="28"/>
        </w:rPr>
        <w:t>ивает организацию и проведение</w:t>
      </w:r>
      <w:r w:rsidR="00DF58E6" w:rsidRPr="00DF58E6">
        <w:rPr>
          <w:sz w:val="28"/>
          <w:szCs w:val="28"/>
        </w:rPr>
        <w:t xml:space="preserve"> </w:t>
      </w:r>
      <w:r w:rsidR="00DF58E6">
        <w:rPr>
          <w:sz w:val="28"/>
          <w:szCs w:val="28"/>
        </w:rPr>
        <w:t>муниципального этапа</w:t>
      </w:r>
      <w:r w:rsidR="008C4E72" w:rsidRPr="000E4D19">
        <w:rPr>
          <w:sz w:val="28"/>
          <w:szCs w:val="28"/>
        </w:rPr>
        <w:t xml:space="preserve"> </w:t>
      </w:r>
      <w:r w:rsidRPr="000E4D19">
        <w:rPr>
          <w:sz w:val="28"/>
          <w:szCs w:val="28"/>
        </w:rPr>
        <w:t>конкурса в соответствии с утвержден</w:t>
      </w:r>
      <w:r w:rsidR="008C4E72" w:rsidRPr="000E4D19">
        <w:rPr>
          <w:sz w:val="28"/>
          <w:szCs w:val="28"/>
        </w:rPr>
        <w:t xml:space="preserve">ными требованиями к проведению </w:t>
      </w:r>
      <w:r w:rsidRPr="000E4D19">
        <w:rPr>
          <w:sz w:val="28"/>
          <w:szCs w:val="28"/>
        </w:rPr>
        <w:t xml:space="preserve">конкурса, настоящим Положением и действующими на момент проведения </w:t>
      </w:r>
      <w:r w:rsidR="008C4E72" w:rsidRPr="000E4D19">
        <w:rPr>
          <w:sz w:val="28"/>
          <w:szCs w:val="28"/>
        </w:rPr>
        <w:t xml:space="preserve">Конкурса «Большие вызовы» </w:t>
      </w:r>
      <w:r w:rsidRPr="000E4D19">
        <w:rPr>
          <w:sz w:val="28"/>
          <w:szCs w:val="28"/>
        </w:rPr>
        <w:t>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DD29EC" w:rsidRPr="000E4D19" w:rsidRDefault="00DD29EC" w:rsidP="00DD29EC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lastRenderedPageBreak/>
        <w:t xml:space="preserve">обеспечивает в установленные сроки направление всей необходимой информации в </w:t>
      </w:r>
      <w:r w:rsidR="00EC2D8B" w:rsidRPr="000E4D19">
        <w:rPr>
          <w:sz w:val="28"/>
          <w:szCs w:val="28"/>
        </w:rPr>
        <w:t xml:space="preserve">Центральный организационный комитет </w:t>
      </w:r>
      <w:r w:rsidR="008C4E72" w:rsidRPr="000E4D19">
        <w:rPr>
          <w:sz w:val="28"/>
          <w:szCs w:val="28"/>
        </w:rPr>
        <w:t>Конкурса «Большие вызовы»</w:t>
      </w:r>
      <w:r w:rsidR="00DF58E6">
        <w:rPr>
          <w:sz w:val="28"/>
          <w:szCs w:val="28"/>
        </w:rPr>
        <w:t>.</w:t>
      </w:r>
    </w:p>
    <w:p w:rsidR="00DD29EC" w:rsidRPr="00DF58E6" w:rsidRDefault="00DF58E6" w:rsidP="00DF58E6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2.18. </w:t>
      </w:r>
      <w:r w:rsidR="00A068FA" w:rsidRPr="00DF58E6">
        <w:rPr>
          <w:sz w:val="28"/>
          <w:szCs w:val="28"/>
        </w:rPr>
        <w:t xml:space="preserve">Состав оргкомитета </w:t>
      </w:r>
      <w:r>
        <w:rPr>
          <w:sz w:val="28"/>
          <w:szCs w:val="28"/>
        </w:rPr>
        <w:t>муниципального этапа</w:t>
      </w:r>
      <w:r w:rsidRPr="000E4D19">
        <w:rPr>
          <w:sz w:val="28"/>
          <w:szCs w:val="28"/>
        </w:rPr>
        <w:t xml:space="preserve"> </w:t>
      </w:r>
      <w:r w:rsidR="00DD29EC" w:rsidRPr="00DF58E6">
        <w:rPr>
          <w:sz w:val="28"/>
          <w:szCs w:val="28"/>
        </w:rPr>
        <w:t xml:space="preserve">конкурса формируется из представителей </w:t>
      </w:r>
      <w:r>
        <w:rPr>
          <w:sz w:val="28"/>
          <w:szCs w:val="28"/>
        </w:rPr>
        <w:t xml:space="preserve">управления </w:t>
      </w:r>
      <w:r w:rsidR="005F01C6" w:rsidRPr="00DF58E6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Партизанского городского округа</w:t>
      </w:r>
      <w:r w:rsidR="005F01C6" w:rsidRPr="00DF58E6">
        <w:rPr>
          <w:sz w:val="28"/>
          <w:szCs w:val="28"/>
        </w:rPr>
        <w:t xml:space="preserve">, </w:t>
      </w:r>
      <w:r w:rsidRPr="00DF58E6">
        <w:rPr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="002E0709" w:rsidRPr="00DF58E6">
        <w:rPr>
          <w:sz w:val="28"/>
          <w:szCs w:val="28"/>
        </w:rPr>
        <w:t>представителей</w:t>
      </w:r>
      <w:r w:rsidR="005F01C6" w:rsidRPr="00DF58E6">
        <w:rPr>
          <w:b/>
          <w:sz w:val="28"/>
          <w:szCs w:val="28"/>
        </w:rPr>
        <w:t xml:space="preserve"> </w:t>
      </w:r>
      <w:r w:rsidR="00DD29EC" w:rsidRPr="00DF58E6">
        <w:rPr>
          <w:sz w:val="28"/>
          <w:szCs w:val="28"/>
        </w:rPr>
        <w:t>педагогических работников</w:t>
      </w:r>
      <w:r>
        <w:rPr>
          <w:sz w:val="28"/>
          <w:szCs w:val="28"/>
        </w:rPr>
        <w:t xml:space="preserve"> общеобразовательных учреждений Партизанского городского округа</w:t>
      </w:r>
      <w:r w:rsidR="00DD29EC" w:rsidRPr="00DF58E6">
        <w:rPr>
          <w:sz w:val="28"/>
          <w:szCs w:val="28"/>
        </w:rPr>
        <w:t>.</w:t>
      </w:r>
    </w:p>
    <w:p w:rsidR="00DD29EC" w:rsidRPr="00DF58E6" w:rsidRDefault="00DF58E6" w:rsidP="00DF58E6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2.19. Экспертная  комиссия</w:t>
      </w:r>
      <w:r w:rsidRPr="00DF58E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этапа</w:t>
      </w:r>
      <w:r w:rsidR="00DD29EC" w:rsidRPr="00DF58E6">
        <w:rPr>
          <w:sz w:val="28"/>
          <w:szCs w:val="28"/>
        </w:rPr>
        <w:t xml:space="preserve"> конкурса: </w:t>
      </w:r>
    </w:p>
    <w:p w:rsidR="00DD29EC" w:rsidRPr="000E4D19" w:rsidRDefault="00DD29EC" w:rsidP="00DD29EC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оценивают выполненные конкурсные задания / проекты в соответствии с утвержденными критериями и методиками оценивания; </w:t>
      </w:r>
    </w:p>
    <w:p w:rsidR="00DD29EC" w:rsidRPr="000E4D19" w:rsidRDefault="00DD29EC" w:rsidP="00DD29EC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представляют результаты</w:t>
      </w:r>
      <w:r w:rsidR="00DF58E6" w:rsidRPr="00DF58E6">
        <w:rPr>
          <w:sz w:val="28"/>
          <w:szCs w:val="28"/>
        </w:rPr>
        <w:t xml:space="preserve"> </w:t>
      </w:r>
      <w:r w:rsidR="00DF58E6">
        <w:rPr>
          <w:sz w:val="28"/>
          <w:szCs w:val="28"/>
        </w:rPr>
        <w:t>муниципального этапа</w:t>
      </w:r>
      <w:r w:rsidR="00A068FA" w:rsidRPr="000E4D19">
        <w:rPr>
          <w:sz w:val="28"/>
          <w:szCs w:val="28"/>
        </w:rPr>
        <w:t xml:space="preserve"> </w:t>
      </w:r>
      <w:r w:rsidRPr="000E4D19">
        <w:rPr>
          <w:sz w:val="28"/>
          <w:szCs w:val="28"/>
        </w:rPr>
        <w:t xml:space="preserve">конкурса его участникам; </w:t>
      </w:r>
    </w:p>
    <w:p w:rsidR="00DF58E6" w:rsidRDefault="00DD29EC" w:rsidP="00DD29EC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DF58E6">
        <w:rPr>
          <w:sz w:val="28"/>
          <w:szCs w:val="28"/>
        </w:rPr>
        <w:t xml:space="preserve">определяют победителей и призеров </w:t>
      </w:r>
      <w:r w:rsidR="00DF58E6" w:rsidRPr="00DF58E6">
        <w:rPr>
          <w:sz w:val="28"/>
          <w:szCs w:val="28"/>
        </w:rPr>
        <w:t xml:space="preserve">муниципального этапа </w:t>
      </w:r>
      <w:r w:rsidRPr="00DF58E6">
        <w:rPr>
          <w:sz w:val="28"/>
          <w:szCs w:val="28"/>
        </w:rPr>
        <w:t xml:space="preserve">конкурса на основании </w:t>
      </w:r>
      <w:r w:rsidR="00A62173">
        <w:rPr>
          <w:sz w:val="28"/>
          <w:szCs w:val="28"/>
        </w:rPr>
        <w:t>рейтинга по каждому направлению</w:t>
      </w:r>
      <w:r w:rsidR="00DF58E6">
        <w:rPr>
          <w:sz w:val="28"/>
          <w:szCs w:val="28"/>
        </w:rPr>
        <w:t>;</w:t>
      </w:r>
    </w:p>
    <w:p w:rsidR="00DD29EC" w:rsidRDefault="00DD29EC" w:rsidP="00DD29EC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DF58E6">
        <w:rPr>
          <w:sz w:val="28"/>
          <w:szCs w:val="28"/>
        </w:rPr>
        <w:t>представляют организ</w:t>
      </w:r>
      <w:r w:rsidR="00A068FA" w:rsidRPr="00DF58E6">
        <w:rPr>
          <w:sz w:val="28"/>
          <w:szCs w:val="28"/>
        </w:rPr>
        <w:t xml:space="preserve">атору </w:t>
      </w:r>
      <w:r w:rsidR="00DF58E6">
        <w:rPr>
          <w:sz w:val="28"/>
          <w:szCs w:val="28"/>
        </w:rPr>
        <w:t>муниципального этапа</w:t>
      </w:r>
      <w:r w:rsidR="00DF58E6" w:rsidRPr="00DF58E6">
        <w:rPr>
          <w:sz w:val="28"/>
          <w:szCs w:val="28"/>
        </w:rPr>
        <w:t xml:space="preserve"> </w:t>
      </w:r>
      <w:r w:rsidR="00A068FA" w:rsidRPr="00DF58E6">
        <w:rPr>
          <w:sz w:val="28"/>
          <w:szCs w:val="28"/>
        </w:rPr>
        <w:t xml:space="preserve">конкурса результаты финала </w:t>
      </w:r>
      <w:r w:rsidR="00DF58E6">
        <w:rPr>
          <w:sz w:val="28"/>
          <w:szCs w:val="28"/>
        </w:rPr>
        <w:t>муниципального этапа</w:t>
      </w:r>
      <w:r w:rsidR="00DF58E6" w:rsidRPr="00DF58E6">
        <w:rPr>
          <w:sz w:val="28"/>
          <w:szCs w:val="28"/>
        </w:rPr>
        <w:t xml:space="preserve"> </w:t>
      </w:r>
      <w:r w:rsidRPr="00DF58E6">
        <w:rPr>
          <w:sz w:val="28"/>
          <w:szCs w:val="28"/>
        </w:rPr>
        <w:t>конкурса (протоколы) для их утверждения.</w:t>
      </w:r>
    </w:p>
    <w:p w:rsidR="00A62173" w:rsidRPr="00DF58E6" w:rsidRDefault="00A62173" w:rsidP="00DD29EC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</w:p>
    <w:p w:rsidR="00DD29EC" w:rsidRPr="00A62173" w:rsidRDefault="00A62173" w:rsidP="00A62173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bookmarkStart w:id="0" w:name="distant_rules"/>
      <w:bookmarkEnd w:id="0"/>
      <w:r>
        <w:rPr>
          <w:b/>
          <w:bCs/>
          <w:sz w:val="28"/>
          <w:szCs w:val="28"/>
          <w:bdr w:val="none" w:sz="0" w:space="0" w:color="auto" w:frame="1"/>
        </w:rPr>
        <w:t xml:space="preserve">                 3.</w:t>
      </w:r>
      <w:r w:rsidR="00DD29EC" w:rsidRPr="00A62173">
        <w:rPr>
          <w:b/>
          <w:bCs/>
          <w:sz w:val="28"/>
          <w:szCs w:val="28"/>
          <w:bdr w:val="none" w:sz="0" w:space="0" w:color="auto" w:frame="1"/>
        </w:rPr>
        <w:t xml:space="preserve">Порядок </w:t>
      </w:r>
      <w:r w:rsidR="00516749" w:rsidRPr="00A62173">
        <w:rPr>
          <w:b/>
          <w:bCs/>
          <w:sz w:val="28"/>
          <w:szCs w:val="28"/>
          <w:bdr w:val="none" w:sz="0" w:space="0" w:color="auto" w:frame="1"/>
        </w:rPr>
        <w:t>участия в</w:t>
      </w:r>
      <w:r w:rsidR="00DD29EC" w:rsidRPr="00A62173">
        <w:rPr>
          <w:b/>
          <w:bCs/>
          <w:sz w:val="28"/>
          <w:szCs w:val="28"/>
          <w:bdr w:val="none" w:sz="0" w:space="0" w:color="auto" w:frame="1"/>
        </w:rPr>
        <w:t xml:space="preserve"> Дистанционно</w:t>
      </w:r>
      <w:r w:rsidR="00516749" w:rsidRPr="00A62173">
        <w:rPr>
          <w:b/>
          <w:bCs/>
          <w:sz w:val="28"/>
          <w:szCs w:val="28"/>
          <w:bdr w:val="none" w:sz="0" w:space="0" w:color="auto" w:frame="1"/>
        </w:rPr>
        <w:t>м треке (</w:t>
      </w:r>
      <w:r w:rsidR="00DD29EC" w:rsidRPr="00A62173">
        <w:rPr>
          <w:b/>
          <w:bCs/>
          <w:sz w:val="28"/>
          <w:szCs w:val="28"/>
          <w:bdr w:val="none" w:sz="0" w:space="0" w:color="auto" w:frame="1"/>
        </w:rPr>
        <w:t>конкурс</w:t>
      </w:r>
      <w:r w:rsidR="00516749" w:rsidRPr="00A62173">
        <w:rPr>
          <w:b/>
          <w:bCs/>
          <w:sz w:val="28"/>
          <w:szCs w:val="28"/>
          <w:bdr w:val="none" w:sz="0" w:space="0" w:color="auto" w:frame="1"/>
        </w:rPr>
        <w:t>е) Всероссийского конкурса научно-технологических проектов «Большие вызовы»</w:t>
      </w:r>
    </w:p>
    <w:p w:rsidR="00DD29EC" w:rsidRPr="000E4D19" w:rsidRDefault="00DD29EC" w:rsidP="00516749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 </w:t>
      </w:r>
    </w:p>
    <w:p w:rsidR="00516749" w:rsidRPr="00A62173" w:rsidRDefault="00A62173" w:rsidP="00A621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</w:t>
      </w:r>
      <w:proofErr w:type="gramStart"/>
      <w:r w:rsidR="003B0507" w:rsidRPr="00A62173">
        <w:rPr>
          <w:sz w:val="28"/>
          <w:szCs w:val="28"/>
        </w:rPr>
        <w:t>Обучающиеся</w:t>
      </w:r>
      <w:r w:rsidR="00516749" w:rsidRPr="00A62173">
        <w:rPr>
          <w:sz w:val="28"/>
          <w:szCs w:val="28"/>
        </w:rPr>
        <w:t xml:space="preserve"> образовательных организаций</w:t>
      </w:r>
      <w:r w:rsidRPr="00A62173">
        <w:rPr>
          <w:sz w:val="28"/>
          <w:szCs w:val="28"/>
        </w:rPr>
        <w:t xml:space="preserve"> Партизанского городского округа </w:t>
      </w:r>
      <w:r w:rsidR="00516749" w:rsidRPr="00A62173">
        <w:rPr>
          <w:sz w:val="28"/>
          <w:szCs w:val="28"/>
        </w:rPr>
        <w:t>могут принять участие в Дистанционном треке (конкурсе) Всероссийского конкурса научно-технологических проектов «Большие вызовы» только по тем направлен</w:t>
      </w:r>
      <w:r w:rsidRPr="00A62173">
        <w:rPr>
          <w:sz w:val="28"/>
          <w:szCs w:val="28"/>
        </w:rPr>
        <w:t>иям, которые не представлены в муниципальном и региональном  этапах конкурса</w:t>
      </w:r>
      <w:r w:rsidR="00516749" w:rsidRPr="00A62173">
        <w:rPr>
          <w:sz w:val="28"/>
          <w:szCs w:val="28"/>
        </w:rPr>
        <w:t>.</w:t>
      </w:r>
      <w:proofErr w:type="gramEnd"/>
    </w:p>
    <w:p w:rsidR="00DD29EC" w:rsidRPr="00A62173" w:rsidRDefault="00A62173" w:rsidP="00A62173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3.2. </w:t>
      </w:r>
      <w:r w:rsidR="00DD29EC" w:rsidRPr="00A62173">
        <w:rPr>
          <w:sz w:val="28"/>
          <w:szCs w:val="28"/>
        </w:rPr>
        <w:t xml:space="preserve">Дистанционный конкурс проводится </w:t>
      </w:r>
      <w:r w:rsidR="00516749" w:rsidRPr="00A62173">
        <w:rPr>
          <w:sz w:val="28"/>
          <w:szCs w:val="28"/>
        </w:rPr>
        <w:t xml:space="preserve">Образовательным Фондом «Талант и успех» </w:t>
      </w:r>
      <w:r w:rsidR="00DD29EC" w:rsidRPr="00A62173">
        <w:rPr>
          <w:sz w:val="28"/>
          <w:szCs w:val="28"/>
        </w:rPr>
        <w:t>в заочной форме.</w:t>
      </w:r>
    </w:p>
    <w:p w:rsidR="00DD29EC" w:rsidRPr="00A62173" w:rsidRDefault="00A62173" w:rsidP="00A62173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3.3. </w:t>
      </w:r>
      <w:r w:rsidR="00DD29EC" w:rsidRPr="00A62173">
        <w:rPr>
          <w:sz w:val="28"/>
          <w:szCs w:val="28"/>
        </w:rPr>
        <w:t>Сроки проведения дистанционного конкурса:</w:t>
      </w:r>
    </w:p>
    <w:p w:rsidR="005E789D" w:rsidRPr="000E4D19" w:rsidRDefault="005E789D" w:rsidP="005E789D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Заявки принимаются до </w:t>
      </w:r>
      <w:r w:rsidR="000E4D19" w:rsidRPr="000E4D19">
        <w:rPr>
          <w:sz w:val="28"/>
          <w:szCs w:val="28"/>
        </w:rPr>
        <w:t xml:space="preserve">15 февраля </w:t>
      </w:r>
      <w:r w:rsidRPr="000E4D19">
        <w:rPr>
          <w:sz w:val="28"/>
          <w:szCs w:val="28"/>
        </w:rPr>
        <w:t>текущего учебного года на сайте конкурса </w:t>
      </w:r>
      <w:hyperlink r:id="rId7" w:history="1">
        <w:r w:rsidRPr="000E4D19">
          <w:rPr>
            <w:rStyle w:val="aa"/>
            <w:color w:val="auto"/>
            <w:sz w:val="28"/>
            <w:szCs w:val="28"/>
          </w:rPr>
          <w:t>https://konkurs.sochisirius.ru/</w:t>
        </w:r>
      </w:hyperlink>
      <w:r w:rsidRPr="000E4D19">
        <w:rPr>
          <w:sz w:val="28"/>
          <w:szCs w:val="28"/>
        </w:rPr>
        <w:t>.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lastRenderedPageBreak/>
        <w:t xml:space="preserve">Организационный комитет </w:t>
      </w:r>
      <w:r w:rsidR="00516749" w:rsidRPr="000E4D19">
        <w:rPr>
          <w:sz w:val="28"/>
          <w:szCs w:val="28"/>
        </w:rPr>
        <w:t xml:space="preserve">Всероссийского конкурса научно-технологических проектов «Большие вызовы» </w:t>
      </w:r>
      <w:r w:rsidRPr="000E4D19">
        <w:rPr>
          <w:sz w:val="28"/>
          <w:szCs w:val="28"/>
        </w:rPr>
        <w:t>оставляет за собой право не рассматривать заявки, поданные после установленного срока.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К заявке прилагается текстовое описание и презентация проектной работы. 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2) Экспертиза заявок осуществляется до 25 марта </w:t>
      </w:r>
      <w:r w:rsidR="00C425BC" w:rsidRPr="000E4D19">
        <w:rPr>
          <w:sz w:val="28"/>
          <w:szCs w:val="28"/>
        </w:rPr>
        <w:t>текущего учебного года</w:t>
      </w:r>
      <w:r w:rsidRPr="000E4D19">
        <w:rPr>
          <w:sz w:val="28"/>
          <w:szCs w:val="28"/>
        </w:rPr>
        <w:t>.</w:t>
      </w:r>
    </w:p>
    <w:p w:rsidR="00DD29EC" w:rsidRPr="00A62173" w:rsidRDefault="00A62173" w:rsidP="00A62173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3.4. </w:t>
      </w:r>
      <w:r w:rsidR="00DD29EC" w:rsidRPr="00A62173">
        <w:rPr>
          <w:sz w:val="28"/>
          <w:szCs w:val="28"/>
        </w:rPr>
        <w:t xml:space="preserve">По результатам экспертизы работ участников до 1 апреля </w:t>
      </w:r>
      <w:r w:rsidR="00C425BC" w:rsidRPr="00A62173">
        <w:rPr>
          <w:sz w:val="28"/>
          <w:szCs w:val="28"/>
        </w:rPr>
        <w:t xml:space="preserve">текущего учебного года </w:t>
      </w:r>
      <w:r w:rsidR="00DD29EC" w:rsidRPr="00A62173">
        <w:rPr>
          <w:sz w:val="28"/>
          <w:szCs w:val="28"/>
        </w:rPr>
        <w:t xml:space="preserve">формируется ранжированный список участников </w:t>
      </w:r>
      <w:r w:rsidR="00A068FA" w:rsidRPr="00A62173">
        <w:rPr>
          <w:sz w:val="28"/>
          <w:szCs w:val="28"/>
        </w:rPr>
        <w:t xml:space="preserve">дистанционного </w:t>
      </w:r>
      <w:r w:rsidR="00DD29EC" w:rsidRPr="00A62173">
        <w:rPr>
          <w:sz w:val="28"/>
          <w:szCs w:val="28"/>
        </w:rPr>
        <w:t>конкурса по каждому направлению, определяется список победителей дистанционного конкурса.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center"/>
        <w:textAlignment w:val="baseline"/>
        <w:rPr>
          <w:b/>
          <w:sz w:val="28"/>
          <w:szCs w:val="28"/>
        </w:rPr>
      </w:pPr>
    </w:p>
    <w:p w:rsidR="00DD29EC" w:rsidRPr="000E4D19" w:rsidRDefault="00A62173" w:rsidP="00DD29EC">
      <w:pPr>
        <w:shd w:val="clear" w:color="auto" w:fill="FFFFFF"/>
        <w:spacing w:line="360" w:lineRule="auto"/>
        <w:ind w:firstLine="567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4</w:t>
      </w:r>
      <w:r w:rsidR="00DD29EC" w:rsidRPr="000E4D19">
        <w:rPr>
          <w:b/>
          <w:bCs/>
          <w:sz w:val="28"/>
          <w:szCs w:val="28"/>
          <w:bdr w:val="none" w:sz="0" w:space="0" w:color="auto" w:frame="1"/>
        </w:rPr>
        <w:t>.</w:t>
      </w:r>
      <w:r w:rsidR="00DD29EC" w:rsidRPr="000E4D19">
        <w:rPr>
          <w:b/>
          <w:bCs/>
          <w:sz w:val="28"/>
          <w:szCs w:val="28"/>
          <w:bdr w:val="none" w:sz="0" w:space="0" w:color="auto" w:frame="1"/>
        </w:rPr>
        <w:tab/>
        <w:t>Заключительные положения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 </w:t>
      </w:r>
    </w:p>
    <w:p w:rsidR="00DD29EC" w:rsidRPr="000E4D19" w:rsidRDefault="00516749" w:rsidP="00C72E50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5</w:t>
      </w:r>
      <w:r w:rsidR="00DD29EC" w:rsidRPr="000E4D19">
        <w:rPr>
          <w:sz w:val="28"/>
          <w:szCs w:val="28"/>
        </w:rPr>
        <w:t xml:space="preserve">.1. Методическое обеспечение всех этапов </w:t>
      </w:r>
      <w:r w:rsidR="00C72E50" w:rsidRPr="000E4D19">
        <w:rPr>
          <w:sz w:val="28"/>
          <w:szCs w:val="28"/>
        </w:rPr>
        <w:t>конкурса «Большие вызовы»</w:t>
      </w:r>
      <w:r w:rsidR="00DD29EC" w:rsidRPr="000E4D19">
        <w:rPr>
          <w:sz w:val="28"/>
          <w:szCs w:val="28"/>
        </w:rPr>
        <w:t xml:space="preserve">, а также научно-методическое и финансовое обеспечение проведения дистанционного и заключительного этапов </w:t>
      </w:r>
      <w:r w:rsidR="00C72E50" w:rsidRPr="000E4D19">
        <w:rPr>
          <w:sz w:val="28"/>
          <w:szCs w:val="28"/>
        </w:rPr>
        <w:t xml:space="preserve">конкурса «Большие вызовы» </w:t>
      </w:r>
      <w:r w:rsidR="00DD29EC" w:rsidRPr="000E4D19">
        <w:rPr>
          <w:sz w:val="28"/>
          <w:szCs w:val="28"/>
        </w:rPr>
        <w:t xml:space="preserve">осуществляются за счет средств </w:t>
      </w:r>
      <w:r w:rsidR="00C72E50" w:rsidRPr="000E4D19">
        <w:rPr>
          <w:sz w:val="28"/>
          <w:szCs w:val="28"/>
        </w:rPr>
        <w:t xml:space="preserve">Образовательного </w:t>
      </w:r>
      <w:r w:rsidR="00DD29EC" w:rsidRPr="000E4D19">
        <w:rPr>
          <w:sz w:val="28"/>
          <w:szCs w:val="28"/>
        </w:rPr>
        <w:t>Фонда</w:t>
      </w:r>
      <w:r w:rsidR="00C72E50" w:rsidRPr="000E4D19">
        <w:rPr>
          <w:sz w:val="28"/>
          <w:szCs w:val="28"/>
        </w:rPr>
        <w:t xml:space="preserve"> «Талант и успех»</w:t>
      </w:r>
      <w:r w:rsidR="00DD29EC" w:rsidRPr="000E4D19">
        <w:rPr>
          <w:sz w:val="28"/>
          <w:szCs w:val="28"/>
        </w:rPr>
        <w:t>.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right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br w:type="page"/>
      </w:r>
      <w:r w:rsidRPr="000E4D19">
        <w:rPr>
          <w:sz w:val="28"/>
          <w:szCs w:val="28"/>
        </w:rPr>
        <w:lastRenderedPageBreak/>
        <w:t>Приложение № 1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 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center"/>
        <w:textAlignment w:val="baseline"/>
        <w:rPr>
          <w:sz w:val="28"/>
          <w:szCs w:val="28"/>
        </w:rPr>
      </w:pPr>
      <w:r w:rsidRPr="000E4D19">
        <w:rPr>
          <w:b/>
          <w:bCs/>
          <w:sz w:val="28"/>
          <w:szCs w:val="28"/>
          <w:bdr w:val="none" w:sz="0" w:space="0" w:color="auto" w:frame="1"/>
        </w:rPr>
        <w:t>Перечень тематических направлений</w:t>
      </w:r>
    </w:p>
    <w:p w:rsidR="00B938F0" w:rsidRPr="000E4D19" w:rsidRDefault="00DD29EC" w:rsidP="00B938F0">
      <w:pPr>
        <w:shd w:val="clear" w:color="auto" w:fill="FFFFFF"/>
        <w:spacing w:line="360" w:lineRule="auto"/>
        <w:ind w:firstLine="567"/>
        <w:jc w:val="both"/>
        <w:textAlignment w:val="baseline"/>
        <w:rPr>
          <w:i/>
          <w:sz w:val="28"/>
          <w:szCs w:val="28"/>
        </w:rPr>
      </w:pPr>
      <w:r w:rsidRPr="000E4D19">
        <w:rPr>
          <w:i/>
          <w:sz w:val="28"/>
          <w:szCs w:val="28"/>
        </w:rPr>
        <w:t> 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Агропромышленные и биотехнологии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Беспилотный транспорт и </w:t>
      </w:r>
      <w:proofErr w:type="spellStart"/>
      <w:r w:rsidRPr="000E4D19">
        <w:rPr>
          <w:sz w:val="28"/>
          <w:szCs w:val="28"/>
        </w:rPr>
        <w:t>логистические</w:t>
      </w:r>
      <w:proofErr w:type="spellEnd"/>
      <w:r w:rsidRPr="000E4D19">
        <w:rPr>
          <w:sz w:val="28"/>
          <w:szCs w:val="28"/>
        </w:rPr>
        <w:t xml:space="preserve"> системы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Большие данные, искусственный интеллект, финансовые технологии и машинное обучение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Генетика и биомедицина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 xml:space="preserve">Когнитивные исследования 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Космические технологии</w:t>
      </w:r>
    </w:p>
    <w:p w:rsidR="00F67076" w:rsidRPr="000E4D19" w:rsidRDefault="00CF4AA2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Нанотехнологии</w:t>
      </w:r>
      <w:proofErr w:type="spellEnd"/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proofErr w:type="spellStart"/>
      <w:r w:rsidRPr="000E4D19">
        <w:rPr>
          <w:sz w:val="28"/>
          <w:szCs w:val="28"/>
        </w:rPr>
        <w:t>Природоподобные</w:t>
      </w:r>
      <w:proofErr w:type="spellEnd"/>
      <w:r w:rsidRPr="000E4D19">
        <w:rPr>
          <w:sz w:val="28"/>
          <w:szCs w:val="28"/>
        </w:rPr>
        <w:t xml:space="preserve"> и </w:t>
      </w:r>
      <w:proofErr w:type="spellStart"/>
      <w:r w:rsidRPr="000E4D19">
        <w:rPr>
          <w:sz w:val="28"/>
          <w:szCs w:val="28"/>
        </w:rPr>
        <w:t>нейротехнологии</w:t>
      </w:r>
      <w:proofErr w:type="spellEnd"/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Новые материалы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Освоение Арктики и Мирового океана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Передовые производственные технологии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Современная энергетика</w:t>
      </w:r>
    </w:p>
    <w:p w:rsidR="00F67076" w:rsidRPr="000E4D19" w:rsidRDefault="00F67076" w:rsidP="00F670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0E4D19">
        <w:rPr>
          <w:sz w:val="28"/>
          <w:szCs w:val="28"/>
        </w:rPr>
        <w:t>Умный город и безопасность</w:t>
      </w:r>
    </w:p>
    <w:p w:rsidR="00DD29EC" w:rsidRPr="000E4D19" w:rsidRDefault="00DD29EC" w:rsidP="00DD29E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674CA5" w:rsidRPr="000E4D19" w:rsidRDefault="00674CA5">
      <w:pPr>
        <w:rPr>
          <w:sz w:val="28"/>
          <w:szCs w:val="28"/>
        </w:rPr>
      </w:pPr>
    </w:p>
    <w:p w:rsidR="008D65BD" w:rsidRDefault="008D65B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5BD" w:rsidRPr="00B70EF6" w:rsidRDefault="008D65BD" w:rsidP="008D65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right"/>
      </w:pPr>
      <w:r w:rsidRPr="00B70EF6">
        <w:lastRenderedPageBreak/>
        <w:t>Приложение 2</w:t>
      </w:r>
    </w:p>
    <w:p w:rsidR="008D65BD" w:rsidRPr="00B70EF6" w:rsidRDefault="008D65BD" w:rsidP="008D65BD">
      <w:pPr>
        <w:shd w:val="clear" w:color="auto" w:fill="FFFFFF"/>
        <w:spacing w:before="240" w:after="240" w:line="360" w:lineRule="auto"/>
        <w:ind w:left="1640"/>
        <w:jc w:val="both"/>
        <w:rPr>
          <w:sz w:val="28"/>
          <w:szCs w:val="28"/>
        </w:rPr>
      </w:pPr>
    </w:p>
    <w:p w:rsidR="008D65BD" w:rsidRPr="00B70EF6" w:rsidRDefault="008D65BD" w:rsidP="008D65BD">
      <w:pPr>
        <w:shd w:val="clear" w:color="auto" w:fill="FFFFFF"/>
        <w:spacing w:before="240" w:after="240" w:line="360" w:lineRule="auto"/>
        <w:jc w:val="center"/>
        <w:rPr>
          <w:b/>
          <w:sz w:val="32"/>
          <w:szCs w:val="32"/>
        </w:rPr>
      </w:pPr>
      <w:r w:rsidRPr="00B70EF6">
        <w:rPr>
          <w:b/>
          <w:sz w:val="32"/>
          <w:szCs w:val="32"/>
        </w:rPr>
        <w:t>Требования к оформлению работы</w:t>
      </w:r>
    </w:p>
    <w:p w:rsidR="008D65BD" w:rsidRPr="00B70EF6" w:rsidRDefault="008D65BD" w:rsidP="008D65BD">
      <w:pPr>
        <w:shd w:val="clear" w:color="auto" w:fill="FFFFFF"/>
        <w:spacing w:before="240" w:after="240" w:line="360" w:lineRule="auto"/>
        <w:jc w:val="both"/>
        <w:rPr>
          <w:szCs w:val="28"/>
        </w:rPr>
      </w:pPr>
      <w:r w:rsidRPr="00B70EF6">
        <w:rPr>
          <w:sz w:val="28"/>
          <w:szCs w:val="28"/>
        </w:rPr>
        <w:t xml:space="preserve"> </w:t>
      </w:r>
    </w:p>
    <w:p w:rsidR="008D65BD" w:rsidRPr="00B70EF6" w:rsidRDefault="00A62173" w:rsidP="00A62173">
      <w:pPr>
        <w:shd w:val="clear" w:color="auto" w:fill="FFFFFF"/>
        <w:spacing w:before="240" w:after="240" w:line="360" w:lineRule="auto"/>
        <w:jc w:val="both"/>
        <w:rPr>
          <w:b/>
          <w:szCs w:val="28"/>
        </w:rPr>
      </w:pPr>
      <w:r>
        <w:rPr>
          <w:b/>
          <w:sz w:val="28"/>
          <w:szCs w:val="28"/>
        </w:rPr>
        <w:t xml:space="preserve">    </w:t>
      </w:r>
      <w:r w:rsidR="008D65BD" w:rsidRPr="00A62173">
        <w:rPr>
          <w:b/>
          <w:sz w:val="28"/>
          <w:szCs w:val="28"/>
        </w:rPr>
        <w:t>1.</w:t>
      </w:r>
      <w:r w:rsidR="008D65BD" w:rsidRPr="00A62173">
        <w:rPr>
          <w:sz w:val="28"/>
          <w:szCs w:val="28"/>
        </w:rPr>
        <w:t xml:space="preserve">  </w:t>
      </w:r>
      <w:r w:rsidR="008D65BD" w:rsidRPr="00A62173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8D65BD" w:rsidRPr="00A62173">
        <w:rPr>
          <w:b/>
          <w:sz w:val="28"/>
          <w:szCs w:val="28"/>
        </w:rPr>
        <w:t>Требования к оформлению текстовой части</w:t>
      </w:r>
    </w:p>
    <w:p w:rsidR="008D65BD" w:rsidRPr="00A62173" w:rsidRDefault="00A62173" w:rsidP="008D65BD">
      <w:pPr>
        <w:shd w:val="clear" w:color="auto" w:fill="FFFFFF"/>
        <w:spacing w:before="240" w:after="240" w:line="360" w:lineRule="auto"/>
        <w:ind w:left="1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   </w:t>
      </w:r>
      <w:r w:rsidR="008D65BD" w:rsidRPr="00A62173">
        <w:rPr>
          <w:sz w:val="28"/>
          <w:szCs w:val="28"/>
        </w:rPr>
        <w:t xml:space="preserve">Объем текста – не более 15 000 знаков без пробелов (без учета фотоматериалов, схем, графиков – в качестве приложений), без титульной страницы, глоссария и списка литературы.  </w:t>
      </w:r>
    </w:p>
    <w:p w:rsidR="008D65BD" w:rsidRPr="00A62173" w:rsidRDefault="008D65BD" w:rsidP="008D65BD">
      <w:pPr>
        <w:shd w:val="clear" w:color="auto" w:fill="FFFFFF"/>
        <w:spacing w:before="240" w:after="240" w:line="360" w:lineRule="auto"/>
        <w:ind w:left="1000"/>
        <w:jc w:val="both"/>
        <w:rPr>
          <w:sz w:val="28"/>
          <w:szCs w:val="28"/>
        </w:rPr>
      </w:pPr>
      <w:r w:rsidRPr="00A62173">
        <w:rPr>
          <w:sz w:val="28"/>
          <w:szCs w:val="28"/>
        </w:rPr>
        <w:t xml:space="preserve">●   </w:t>
      </w:r>
      <w:r w:rsidRPr="00A62173">
        <w:rPr>
          <w:sz w:val="28"/>
          <w:szCs w:val="28"/>
        </w:rPr>
        <w:tab/>
        <w:t>Формат *.</w:t>
      </w:r>
      <w:proofErr w:type="spellStart"/>
      <w:r w:rsidRPr="00A62173">
        <w:rPr>
          <w:sz w:val="28"/>
          <w:szCs w:val="28"/>
        </w:rPr>
        <w:t>pdf</w:t>
      </w:r>
      <w:proofErr w:type="spellEnd"/>
      <w:r w:rsidRPr="00A62173">
        <w:rPr>
          <w:sz w:val="28"/>
          <w:szCs w:val="28"/>
        </w:rPr>
        <w:t>, размер шрифта – 14, межстрочный интервал – 1.5, объем файла не более 7 Мб.</w:t>
      </w:r>
    </w:p>
    <w:p w:rsidR="008D65BD" w:rsidRPr="00A62173" w:rsidRDefault="008D65BD" w:rsidP="008D65BD">
      <w:pPr>
        <w:shd w:val="clear" w:color="auto" w:fill="FFFFFF"/>
        <w:spacing w:before="240" w:after="240" w:line="360" w:lineRule="auto"/>
        <w:ind w:left="860"/>
        <w:jc w:val="both"/>
        <w:rPr>
          <w:sz w:val="28"/>
          <w:szCs w:val="28"/>
        </w:rPr>
      </w:pPr>
      <w:r w:rsidRPr="00A62173">
        <w:rPr>
          <w:sz w:val="28"/>
          <w:szCs w:val="28"/>
        </w:rPr>
        <w:t xml:space="preserve"> В тексте могут содержаться </w:t>
      </w:r>
      <w:r w:rsidRPr="00A62173">
        <w:rPr>
          <w:sz w:val="28"/>
          <w:szCs w:val="28"/>
          <w:u w:val="single"/>
        </w:rPr>
        <w:t>рабочие гиперссылки</w:t>
      </w:r>
      <w:r w:rsidRPr="00A62173">
        <w:rPr>
          <w:sz w:val="28"/>
          <w:szCs w:val="28"/>
        </w:rPr>
        <w:t xml:space="preserve"> на видео, файлы моделей, схем, чертежей, программные коды проекта или исследования.</w:t>
      </w:r>
    </w:p>
    <w:p w:rsidR="008D65BD" w:rsidRPr="00A62173" w:rsidRDefault="008D65BD" w:rsidP="008D65BD">
      <w:pPr>
        <w:shd w:val="clear" w:color="auto" w:fill="FFFFFF"/>
        <w:spacing w:before="240" w:after="240" w:line="360" w:lineRule="auto"/>
        <w:ind w:left="860"/>
        <w:jc w:val="both"/>
        <w:rPr>
          <w:sz w:val="28"/>
          <w:szCs w:val="28"/>
        </w:rPr>
      </w:pPr>
      <w:r w:rsidRPr="00A62173">
        <w:rPr>
          <w:sz w:val="28"/>
          <w:szCs w:val="28"/>
        </w:rPr>
        <w:t>Остальные графические элементы работы должны быть помещены внутри текста.</w:t>
      </w:r>
    </w:p>
    <w:p w:rsidR="008D65BD" w:rsidRPr="00A62173" w:rsidRDefault="008D65BD" w:rsidP="008D65BD">
      <w:pPr>
        <w:shd w:val="clear" w:color="auto" w:fill="FFFFFF"/>
        <w:spacing w:before="240" w:after="240" w:line="360" w:lineRule="auto"/>
        <w:jc w:val="both"/>
        <w:rPr>
          <w:b/>
          <w:sz w:val="28"/>
          <w:szCs w:val="28"/>
        </w:rPr>
      </w:pPr>
      <w:r w:rsidRPr="00A62173">
        <w:rPr>
          <w:sz w:val="28"/>
          <w:szCs w:val="28"/>
        </w:rPr>
        <w:t xml:space="preserve">  </w:t>
      </w:r>
      <w:r w:rsidRPr="00A62173">
        <w:rPr>
          <w:b/>
          <w:sz w:val="28"/>
          <w:szCs w:val="28"/>
        </w:rPr>
        <w:t>2.</w:t>
      </w:r>
      <w:r w:rsidRPr="00A62173">
        <w:rPr>
          <w:sz w:val="28"/>
          <w:szCs w:val="28"/>
        </w:rPr>
        <w:t xml:space="preserve">  </w:t>
      </w:r>
      <w:r w:rsidRPr="00A62173">
        <w:rPr>
          <w:sz w:val="28"/>
          <w:szCs w:val="28"/>
        </w:rPr>
        <w:tab/>
      </w:r>
      <w:r w:rsidRPr="00A62173">
        <w:rPr>
          <w:b/>
          <w:sz w:val="28"/>
          <w:szCs w:val="28"/>
        </w:rPr>
        <w:t xml:space="preserve"> Требования к оформлению презентации</w:t>
      </w:r>
    </w:p>
    <w:p w:rsidR="008D65BD" w:rsidRPr="00A62173" w:rsidRDefault="00A62173" w:rsidP="008D65BD">
      <w:pPr>
        <w:shd w:val="clear" w:color="auto" w:fill="FFFFFF"/>
        <w:spacing w:before="240" w:after="240" w:line="360" w:lineRule="auto"/>
        <w:ind w:left="1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   </w:t>
      </w:r>
      <w:r w:rsidR="008D65BD" w:rsidRPr="00A62173">
        <w:rPr>
          <w:sz w:val="28"/>
          <w:szCs w:val="28"/>
        </w:rPr>
        <w:t>Формат *.</w:t>
      </w:r>
      <w:proofErr w:type="spellStart"/>
      <w:r w:rsidR="008D65BD" w:rsidRPr="00A62173">
        <w:rPr>
          <w:sz w:val="28"/>
          <w:szCs w:val="28"/>
        </w:rPr>
        <w:t>pdf</w:t>
      </w:r>
      <w:proofErr w:type="spellEnd"/>
      <w:r w:rsidR="008D65BD" w:rsidRPr="00A62173">
        <w:rPr>
          <w:sz w:val="28"/>
          <w:szCs w:val="28"/>
        </w:rPr>
        <w:t>.</w:t>
      </w:r>
    </w:p>
    <w:p w:rsidR="008D65BD" w:rsidRPr="00A62173" w:rsidRDefault="00A62173" w:rsidP="008D65BD">
      <w:pPr>
        <w:shd w:val="clear" w:color="auto" w:fill="FFFFFF"/>
        <w:spacing w:before="240" w:after="240" w:line="360" w:lineRule="auto"/>
        <w:ind w:left="1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   </w:t>
      </w:r>
      <w:r w:rsidR="008D65BD" w:rsidRPr="00A62173">
        <w:rPr>
          <w:sz w:val="28"/>
          <w:szCs w:val="28"/>
        </w:rPr>
        <w:t>Размер файла не превышает 7 Мб.</w:t>
      </w:r>
    </w:p>
    <w:p w:rsidR="008D65BD" w:rsidRPr="00A62173" w:rsidRDefault="008D65BD" w:rsidP="008D65B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8D65BD" w:rsidRPr="00A62173" w:rsidRDefault="008D65BD" w:rsidP="008D65BD">
      <w:pPr>
        <w:shd w:val="clear" w:color="auto" w:fill="FFFFFF"/>
        <w:spacing w:before="240" w:after="240" w:line="360" w:lineRule="auto"/>
        <w:jc w:val="both"/>
        <w:rPr>
          <w:sz w:val="28"/>
          <w:szCs w:val="28"/>
        </w:rPr>
      </w:pPr>
      <w:r w:rsidRPr="00A62173">
        <w:rPr>
          <w:sz w:val="28"/>
          <w:szCs w:val="28"/>
        </w:rPr>
        <w:t xml:space="preserve"> </w:t>
      </w:r>
    </w:p>
    <w:p w:rsidR="008D65BD" w:rsidRDefault="008D65BD" w:rsidP="008D65BD">
      <w:pPr>
        <w:jc w:val="right"/>
        <w:rPr>
          <w:color w:val="383838"/>
        </w:rPr>
      </w:pPr>
      <w:r w:rsidRPr="00A62173">
        <w:rPr>
          <w:sz w:val="28"/>
          <w:szCs w:val="28"/>
        </w:rPr>
        <w:br w:type="page"/>
      </w:r>
      <w:r w:rsidRPr="001747E7">
        <w:rPr>
          <w:color w:val="383838"/>
        </w:rPr>
        <w:lastRenderedPageBreak/>
        <w:t xml:space="preserve">Приложение </w:t>
      </w:r>
      <w:r>
        <w:rPr>
          <w:color w:val="383838"/>
        </w:rPr>
        <w:t>3</w:t>
      </w:r>
    </w:p>
    <w:p w:rsidR="008D65BD" w:rsidRDefault="008D65BD" w:rsidP="008D65BD">
      <w:pPr>
        <w:jc w:val="right"/>
        <w:rPr>
          <w:color w:val="383838"/>
        </w:rPr>
      </w:pPr>
    </w:p>
    <w:p w:rsidR="008D65BD" w:rsidRDefault="008D65BD" w:rsidP="008D65BD">
      <w:pPr>
        <w:jc w:val="right"/>
        <w:rPr>
          <w:color w:val="383838"/>
        </w:rPr>
      </w:pPr>
    </w:p>
    <w:p w:rsidR="008D65BD" w:rsidRDefault="008D65BD" w:rsidP="008D65BD">
      <w:pPr>
        <w:jc w:val="right"/>
        <w:rPr>
          <w:color w:val="383838"/>
        </w:rPr>
      </w:pPr>
    </w:p>
    <w:p w:rsidR="008D65BD" w:rsidRPr="00B70EF6" w:rsidRDefault="008D65BD" w:rsidP="008D65BD">
      <w:pPr>
        <w:jc w:val="right"/>
      </w:pPr>
    </w:p>
    <w:p w:rsidR="008D65BD" w:rsidRDefault="008D65BD" w:rsidP="008D65BD">
      <w:pPr>
        <w:pStyle w:val="1"/>
        <w:keepNext w:val="0"/>
        <w:numPr>
          <w:ilvl w:val="0"/>
          <w:numId w:val="0"/>
        </w:numPr>
        <w:spacing w:after="0"/>
        <w:rPr>
          <w:b w:val="0"/>
          <w:sz w:val="46"/>
          <w:szCs w:val="46"/>
        </w:rPr>
      </w:pPr>
      <w:r>
        <w:rPr>
          <w:sz w:val="46"/>
          <w:szCs w:val="46"/>
        </w:rPr>
        <w:t xml:space="preserve">Критерии оценки работ участников Всероссийского научно-технологического конкурса проектов «Большие вызовы» </w:t>
      </w:r>
    </w:p>
    <w:p w:rsidR="008D65BD" w:rsidRDefault="008D65BD" w:rsidP="008D65BD">
      <w:pPr>
        <w:pStyle w:val="1"/>
        <w:keepNext w:val="0"/>
        <w:numPr>
          <w:ilvl w:val="0"/>
          <w:numId w:val="0"/>
        </w:numPr>
        <w:spacing w:after="0"/>
        <w:rPr>
          <w:szCs w:val="46"/>
        </w:rPr>
      </w:pPr>
      <w:r>
        <w:rPr>
          <w:szCs w:val="46"/>
        </w:rPr>
        <w:t>в 2021-</w:t>
      </w:r>
      <w:r w:rsidRPr="0019216E">
        <w:rPr>
          <w:szCs w:val="46"/>
        </w:rPr>
        <w:t>202</w:t>
      </w:r>
      <w:r>
        <w:rPr>
          <w:szCs w:val="46"/>
        </w:rPr>
        <w:t>2</w:t>
      </w:r>
      <w:r w:rsidRPr="0019216E">
        <w:rPr>
          <w:szCs w:val="46"/>
        </w:rPr>
        <w:t xml:space="preserve"> учебном году</w:t>
      </w:r>
    </w:p>
    <w:p w:rsidR="008D65BD" w:rsidRPr="008D65BD" w:rsidRDefault="008D65BD" w:rsidP="008D65BD"/>
    <w:p w:rsidR="008D65BD" w:rsidRDefault="008D65BD" w:rsidP="008D65BD">
      <w:pPr>
        <w:pStyle w:val="1"/>
        <w:numPr>
          <w:ilvl w:val="0"/>
          <w:numId w:val="0"/>
        </w:numPr>
        <w:jc w:val="left"/>
        <w:rPr>
          <w:b w:val="0"/>
        </w:rPr>
      </w:pPr>
      <w:bookmarkStart w:id="1" w:name="_30j0zll" w:colFirst="0" w:colLast="0"/>
      <w:bookmarkEnd w:id="1"/>
      <w:r>
        <w:t>Обязательные требования к содержанию работы</w:t>
      </w:r>
    </w:p>
    <w:p w:rsidR="008D65BD" w:rsidRDefault="008D65BD" w:rsidP="008D65BD">
      <w:pPr>
        <w:pStyle w:val="3"/>
        <w:keepNext w:val="0"/>
        <w:keepLines w:val="0"/>
        <w:spacing w:before="480"/>
        <w:rPr>
          <w:rFonts w:ascii="Times New Roman" w:eastAsia="Times New Roman" w:hAnsi="Times New Roman" w:cs="Times New Roman"/>
          <w:color w:val="000000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>При несоответствии любому из описанных в данном разделе критериев, работа считается отклоненной</w:t>
      </w:r>
    </w:p>
    <w:p w:rsidR="008D65BD" w:rsidRDefault="008D65BD" w:rsidP="008D65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000"/>
        <w:gridCol w:w="7470"/>
      </w:tblGrid>
      <w:tr w:rsidR="008D65BD" w:rsidTr="006D3C14">
        <w:trPr>
          <w:trHeight w:val="64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Оригинальность</w:t>
            </w:r>
          </w:p>
        </w:tc>
        <w:tc>
          <w:tcPr>
            <w:tcW w:w="7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работе не должно содержаться значительных заимствований</w:t>
            </w:r>
            <w:r>
              <w:t xml:space="preserve">. Оригинальность текста должна составлять более 70% </w:t>
            </w:r>
          </w:p>
        </w:tc>
      </w:tr>
      <w:tr w:rsidR="008D65BD" w:rsidTr="006D3C14">
        <w:trPr>
          <w:trHeight w:val="70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Этичность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Работа не должна нарушать морально-этические нормы или носить провокационный характер.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8D65BD" w:rsidTr="006D3C14">
        <w:trPr>
          <w:trHeight w:val="94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Здравый смысл/научность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Полученные результаты не должны противоречить основополагающим законам природы (т.н. вечный двигатель), не должна наблюдаться очевидная </w:t>
            </w:r>
            <w:proofErr w:type="spellStart"/>
            <w:r>
              <w:rPr>
                <w:color w:val="000000"/>
              </w:rPr>
              <w:t>лженаучность</w:t>
            </w:r>
            <w:proofErr w:type="spellEnd"/>
            <w:r>
              <w:rPr>
                <w:color w:val="000000"/>
              </w:rPr>
              <w:t xml:space="preserve"> используемого подхода.</w:t>
            </w:r>
          </w:p>
        </w:tc>
      </w:tr>
      <w:tr w:rsidR="008D65BD" w:rsidTr="006D3C14">
        <w:trPr>
          <w:trHeight w:val="94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Соответствие требованиям Положения о Конкурсе и оформлению работ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Не прикреплен те</w:t>
            </w:r>
            <w:proofErr w:type="gramStart"/>
            <w:r>
              <w:t>кст пр</w:t>
            </w:r>
            <w:proofErr w:type="gramEnd"/>
            <w:r>
              <w:t>оекта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Не прикреплена презентация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Содержание презентации не соответствует тексту проекта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Текст работы содержит более 15000 символов (не включая пробелы)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Представлена групповая работа, вклад заявителя в реализацию которой не определен</w:t>
            </w:r>
          </w:p>
        </w:tc>
      </w:tr>
    </w:tbl>
    <w:p w:rsidR="008D65BD" w:rsidRDefault="008D65BD" w:rsidP="008D65BD">
      <w:pPr>
        <w:pStyle w:val="1"/>
        <w:numPr>
          <w:ilvl w:val="0"/>
          <w:numId w:val="0"/>
        </w:numPr>
        <w:ind w:left="288"/>
        <w:rPr>
          <w:b w:val="0"/>
        </w:rPr>
      </w:pPr>
      <w:bookmarkStart w:id="3" w:name="_3znysh7" w:colFirst="0" w:colLast="0"/>
      <w:bookmarkEnd w:id="3"/>
      <w:r>
        <w:t>Формула расчёта итогового балла:</w:t>
      </w:r>
    </w:p>
    <w:p w:rsidR="008D65BD" w:rsidRDefault="008D65BD" w:rsidP="008D65BD">
      <w:pPr>
        <w:jc w:val="center"/>
        <w:rPr>
          <w:b/>
          <w:sz w:val="40"/>
          <w:szCs w:val="40"/>
        </w:rPr>
      </w:pPr>
      <m:oMathPara>
        <m:oMath>
          <w:bookmarkStart w:id="4" w:name="_2et92p0" w:colFirst="0" w:colLast="0"/>
          <w:bookmarkEnd w:id="4"/>
          <m:r>
            <w:rPr>
              <w:rFonts w:ascii="Cambria Math" w:hAnsi="Cambria Math"/>
            </w:rPr>
            <m:t>Σ</m:t>
          </m:r>
          <m:r>
            <w:rPr>
              <w:rFonts w:ascii="Cambria Math" w:hAnsi="Cambria Math"/>
              <w:sz w:val="36"/>
              <w:szCs w:val="36"/>
            </w:rPr>
            <m:t>=(кр1 + кр2 + кр3 + 5× кр4) ×кр5</m:t>
          </m:r>
        </m:oMath>
      </m:oMathPara>
    </w:p>
    <w:p w:rsidR="008D65BD" w:rsidRDefault="008D65BD" w:rsidP="008D65BD">
      <w:pPr>
        <w:pStyle w:val="1"/>
        <w:numPr>
          <w:ilvl w:val="0"/>
          <w:numId w:val="0"/>
        </w:numPr>
        <w:jc w:val="left"/>
        <w:rPr>
          <w:b w:val="0"/>
        </w:rPr>
      </w:pPr>
      <w:r>
        <w:lastRenderedPageBreak/>
        <w:t>1.  Критерии для оценки исследовательских работ</w:t>
      </w:r>
    </w:p>
    <w:p w:rsidR="008D65BD" w:rsidRDefault="008D65BD" w:rsidP="008D65BD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Исследовательский (научно-исследовательский)</w:t>
      </w:r>
      <w:r>
        <w:rPr>
          <w:color w:val="000000"/>
        </w:rPr>
        <w:t xml:space="preserve"> – проект, основной целью которого является проведение исследования, предполагающего получение в качестве результата научного или научно-прикладного продукта (статьи/публикации, отчета, аналитического обзора или записки, заявки на научный грант, методического пособия и т.п.).</w:t>
      </w:r>
    </w:p>
    <w:tbl>
      <w:tblPr>
        <w:tblW w:w="10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090"/>
        <w:gridCol w:w="1350"/>
      </w:tblGrid>
      <w:tr w:rsidR="008D65BD" w:rsidTr="006D3C14">
        <w:trPr>
          <w:trHeight w:val="24"/>
        </w:trPr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Критерий 1 </w:t>
            </w:r>
            <w:proofErr w:type="spellStart"/>
            <w:r>
              <w:rPr>
                <w:b/>
                <w:color w:val="000000"/>
              </w:rPr>
              <w:t>Целеполагание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</w:tr>
      <w:tr w:rsidR="008D65BD" w:rsidTr="006D3C14">
        <w:trPr>
          <w:trHeight w:val="25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Цель работы не поставлена, задачи не сформулированы, проблема не обозначена.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6D3C14">
        <w:trPr>
          <w:trHeight w:val="139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Цель обозначена в общих чертах, задачи сформулированы не конкретно, проблема не обозначена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6D3C14">
        <w:trPr>
          <w:trHeight w:val="19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Цель однозначна, задачи сформулированы не конкретно, актуальность проблемы не аргументирована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65BD" w:rsidTr="006D3C14">
        <w:trPr>
          <w:trHeight w:val="146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Цель однозначна, задачи сформулированы конкретно, проблема обозначена, актуальна; актуальность проблемы аргументирована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65BD" w:rsidTr="006D3C14">
        <w:trPr>
          <w:trHeight w:val="19"/>
        </w:trPr>
        <w:tc>
          <w:tcPr>
            <w:tcW w:w="10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2 Анализ области исследования</w:t>
            </w:r>
          </w:p>
        </w:tc>
      </w:tr>
      <w:tr w:rsidR="008D65BD" w:rsidTr="006D3C14">
        <w:trPr>
          <w:trHeight w:val="240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Нет обзора литературы изучаемой области/ область исследования не представлена</w:t>
            </w:r>
            <w:proofErr w:type="gramEnd"/>
            <w:r>
              <w:rPr>
                <w:color w:val="000000"/>
              </w:rPr>
              <w:t>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Нет списка используемой литературы.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6D3C14">
        <w:trPr>
          <w:trHeight w:val="540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Приведено описание области исследования</w:t>
            </w:r>
            <w:r>
              <w:t>, но нет ссылок на источники.</w:t>
            </w:r>
          </w:p>
          <w:p w:rsidR="008D65BD" w:rsidRDefault="008D65BD" w:rsidP="006D3C14">
            <w:pPr>
              <w:rPr>
                <w:color w:val="000000"/>
              </w:rPr>
            </w:pPr>
            <w:r>
              <w:t>Нет списка используемой литературы.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6D3C14">
        <w:trPr>
          <w:trHeight w:val="480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Приведен краткий анализ области исследования с указанием на источники, ссылки оформлены в соответствии с требованиями.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Приведен список используемой литературы. 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Цитируемые источники устарели, не отражают современное представление.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65BD" w:rsidTr="006D3C14">
        <w:trPr>
          <w:trHeight w:val="500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Приведен развернутый анализ области исследования с указанием на источники, ссылки оформлены в соответствии с требованиями.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Источники актуальны, отражают современное представление.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65BD" w:rsidTr="006D3C14">
        <w:trPr>
          <w:trHeight w:val="19"/>
        </w:trPr>
        <w:tc>
          <w:tcPr>
            <w:tcW w:w="10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3 Методика исследовательской деятельности</w:t>
            </w:r>
          </w:p>
        </w:tc>
      </w:tr>
      <w:tr w:rsidR="008D65BD" w:rsidTr="006D3C14">
        <w:trPr>
          <w:trHeight w:val="319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Нет описания методов исследования.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Нет выборки (если требуется).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6D3C14">
        <w:trPr>
          <w:trHeight w:val="301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Дано перечисление методик без подробного описания, выборка отсутствует (если требуется).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6D3C14">
        <w:trPr>
          <w:trHeight w:val="223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Методики описаны, но нет обоснования применения именного этого метода, выборка присутствует (если требуется)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65BD" w:rsidTr="006D3C14">
        <w:trPr>
          <w:trHeight w:val="644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Методики описаны подробно, приведено обоснование применимости метода, указаны ссылки на публикации применения данной методики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Выборка (если требуется) соответствует критерию достаточности.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65BD" w:rsidTr="006D3C14">
        <w:trPr>
          <w:trHeight w:val="200"/>
        </w:trPr>
        <w:tc>
          <w:tcPr>
            <w:tcW w:w="10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4 Качество результата</w:t>
            </w:r>
          </w:p>
        </w:tc>
      </w:tr>
      <w:tr w:rsidR="008D65BD" w:rsidTr="006D3C14">
        <w:trPr>
          <w:trHeight w:val="820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Исследование не проведено,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результаты не получены,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не проведено сравнение с данными других исследований</w:t>
            </w:r>
            <w:r>
              <w:rPr>
                <w:color w:val="000000"/>
              </w:rPr>
              <w:t>,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выводы не обоснованы.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6D3C14">
        <w:trPr>
          <w:trHeight w:val="46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Исследование проведено,</w:t>
            </w:r>
          </w:p>
          <w:p w:rsidR="008D65BD" w:rsidRDefault="00AC43FA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получены результаты, но они не</w:t>
            </w:r>
            <w:r w:rsidR="008D65BD">
              <w:rPr>
                <w:color w:val="000000"/>
              </w:rPr>
              <w:t>достоверны.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Не проведено сравнение с данными других исследований.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Выводы недостаточно обоснованы.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6D3C14">
        <w:trPr>
          <w:trHeight w:val="808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Исследование проведено,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получены достоверные результаты.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Выводы обоснованы.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 показано значение полученного результата по отношению к результатам предшественников в области.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65BD" w:rsidTr="006D3C14">
        <w:trPr>
          <w:trHeight w:val="560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Исследование проведено,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получены результаты, они достоверны.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Выводы обоснованы.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Показано значение полученного результата по отношению к результатам предшественников в области.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65BD" w:rsidTr="006D3C14">
        <w:trPr>
          <w:trHeight w:val="19"/>
        </w:trPr>
        <w:tc>
          <w:tcPr>
            <w:tcW w:w="10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5 Самостоятельность, индивидуальный вклад в исследование</w:t>
            </w:r>
          </w:p>
        </w:tc>
      </w:tr>
      <w:tr w:rsidR="008D65BD" w:rsidTr="006D3C14">
        <w:trPr>
          <w:trHeight w:val="620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Нет понимания сути исследования,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личного вклада не выявлено.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Низкий уровень осведомлённости в предметной области исследования.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6D3C14">
        <w:trPr>
          <w:trHeight w:val="540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 понимание сути исследования, личный вклад не конкретен.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Уровень осведомлённости в предметной области исследования не позволяет уверенно обсуждать положение дел по изучаемому вопросу.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D65BD" w:rsidTr="006D3C14">
        <w:trPr>
          <w:trHeight w:val="1041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 понимание сути исследования,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личный вклад и его значение в полученных результатах чётко </w:t>
            </w:r>
            <w:proofErr w:type="gramStart"/>
            <w:r>
              <w:rPr>
                <w:color w:val="000000"/>
              </w:rPr>
              <w:t>обозначены</w:t>
            </w:r>
            <w:proofErr w:type="gramEnd"/>
            <w:r>
              <w:rPr>
                <w:color w:val="000000"/>
              </w:rPr>
              <w:t>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Уровень осведомлённости в предметной области исследования достаточен для обсуждения положения дел по изучаемому вопросу.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6D3C14">
        <w:trPr>
          <w:trHeight w:val="634"/>
        </w:trPr>
        <w:tc>
          <w:tcPr>
            <w:tcW w:w="9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 понимание сути исследования,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личный вклад и его значение в полученных результатах чётко </w:t>
            </w:r>
            <w:proofErr w:type="gramStart"/>
            <w:r>
              <w:rPr>
                <w:color w:val="000000"/>
              </w:rPr>
              <w:t>обозначены</w:t>
            </w:r>
            <w:proofErr w:type="gramEnd"/>
            <w:r>
              <w:rPr>
                <w:color w:val="000000"/>
              </w:rPr>
              <w:t>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Свободно ориентируется в предметной области исследования.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Определено дальнейшее направление развития исследования.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</w:tbl>
    <w:p w:rsidR="008D65BD" w:rsidRDefault="008D65BD" w:rsidP="008D65BD">
      <w:pPr>
        <w:pStyle w:val="1"/>
        <w:numPr>
          <w:ilvl w:val="0"/>
          <w:numId w:val="0"/>
        </w:numPr>
        <w:jc w:val="left"/>
        <w:rPr>
          <w:b w:val="0"/>
        </w:rPr>
      </w:pPr>
      <w:bookmarkStart w:id="5" w:name="_3dy6vkm" w:colFirst="0" w:colLast="0"/>
      <w:bookmarkEnd w:id="5"/>
      <w:r>
        <w:t>2.  Критерии для оценки прикладных проектных работ</w:t>
      </w:r>
    </w:p>
    <w:p w:rsidR="008D65BD" w:rsidRDefault="008D65BD" w:rsidP="008D65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Практико-ориентированный (прикладной) </w:t>
      </w:r>
      <w:r>
        <w:rPr>
          <w:color w:val="000000"/>
        </w:rPr>
        <w:t>– проект, основной целью которого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</w:t>
      </w:r>
    </w:p>
    <w:p w:rsidR="008D65BD" w:rsidRDefault="008D65BD" w:rsidP="008D65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000"/>
        <w:gridCol w:w="1470"/>
      </w:tblGrid>
      <w:tr w:rsidR="008D65BD" w:rsidTr="006D3C14">
        <w:trPr>
          <w:trHeight w:val="24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Критерий 1 </w:t>
            </w:r>
            <w:proofErr w:type="spellStart"/>
            <w:r>
              <w:rPr>
                <w:b/>
                <w:color w:val="000000"/>
              </w:rPr>
              <w:t>Целеполагание</w:t>
            </w:r>
            <w:proofErr w:type="spellEnd"/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</w:tr>
      <w:tr w:rsidR="008D65BD" w:rsidTr="006D3C14">
        <w:trPr>
          <w:trHeight w:val="24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Отсутствует описание цели проекта.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 определён круг потенциальных заказчиков / потребителей / пользователей.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определены показатели назначения.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</w:tr>
      <w:tr w:rsidR="008D65BD" w:rsidTr="006D3C14">
        <w:trPr>
          <w:trHeight w:val="90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Обозначенная цель проекта не обоснована (не сформулирована проблема, которая решается в проекте) или не является актуальной в современной ситуации.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Круг потенциальных заказчиков / потребителей / пользователей не конкретен.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Заявленные показатели назначения не измеримы, либо отсутствуют.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6D3C14">
        <w:trPr>
          <w:trHeight w:val="713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Цель проекта обоснована (сформулирована проблема, которая решается в проекте) и является актуальной в современной ситуации.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Представлено только одно из следующего: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1)  </w:t>
            </w:r>
            <w:r>
              <w:rPr>
                <w:color w:val="000000"/>
              </w:rPr>
              <w:tab/>
              <w:t>Чётко обозначен круг потенциальных заказчиков / потребителей / пользователей.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2)  </w:t>
            </w:r>
            <w:r>
              <w:rPr>
                <w:color w:val="000000"/>
              </w:rPr>
              <w:tab/>
              <w:t>Заявленные показатели назначения измеримы.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65BD" w:rsidTr="006D3C14">
        <w:trPr>
          <w:trHeight w:val="188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Есть: конкретная формулировка цели проекта и проблемы, которую проект решает; актуальность проекта обоснована;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Чётко обозначен круг потенциальных заказчиков / потребителей / пользователей.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Заявленные показатели назначения измеримы.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65BD" w:rsidTr="006D3C14">
        <w:trPr>
          <w:trHeight w:val="19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2 Анализ существующих решений и методов</w:t>
            </w:r>
          </w:p>
        </w:tc>
      </w:tr>
      <w:tr w:rsidR="008D65BD" w:rsidTr="006D3C14"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Нет анализа существующих решений, нет списка используемой литературы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6D3C14">
        <w:trPr>
          <w:trHeight w:val="44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 неполный анализ существующих решений проблемы и их сравнение, есть список используемой литературы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6D3C14">
        <w:trPr>
          <w:trHeight w:val="28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Дана сравнительная таблица аналогов с указанием показателей назначения. Выявленные в результате сравнительного анализа преимущества предлагаемого решения не обоснованы, либо отсутствуют. Есть список используемой литературы.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65BD" w:rsidTr="006D3C14">
        <w:trPr>
          <w:trHeight w:val="24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Есть: актуальный список литературы, подробный анализ существующих в практике решений, сравнительная таблица аналогов с указанием преимуще</w:t>
            </w:r>
            <w:proofErr w:type="gramStart"/>
            <w:r>
              <w:rPr>
                <w:color w:val="000000"/>
              </w:rPr>
              <w:t>ств пр</w:t>
            </w:r>
            <w:proofErr w:type="gramEnd"/>
            <w:r>
              <w:rPr>
                <w:color w:val="000000"/>
              </w:rPr>
              <w:t>едлагаемого решения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65BD" w:rsidTr="006D3C14">
        <w:trPr>
          <w:trHeight w:val="19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3 Планирование работ, ресурсное обеспечение проекта</w:t>
            </w:r>
          </w:p>
        </w:tc>
      </w:tr>
      <w:tr w:rsidR="008D65BD" w:rsidTr="006D3C14">
        <w:trPr>
          <w:trHeight w:val="18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Отсутствует план работы. Ресурсное обеспечение проекта не определено. Способы привлечения ресурсов в проект не проработаны.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6D3C14">
        <w:trPr>
          <w:trHeight w:val="90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 только одно из следующего: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1)  </w:t>
            </w:r>
            <w:r>
              <w:rPr>
                <w:color w:val="000000"/>
              </w:rPr>
              <w:tab/>
              <w:t>План работы, с описанием ключевых этапов и промежуточных результатов, отражающий реальный ход работ;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2)  </w:t>
            </w:r>
            <w:r>
              <w:rPr>
                <w:color w:val="000000"/>
              </w:rPr>
              <w:tab/>
              <w:t>Описание использованных ресурсов;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3)  </w:t>
            </w:r>
            <w:r>
              <w:rPr>
                <w:color w:val="000000"/>
              </w:rPr>
              <w:tab/>
              <w:t>Способы привлечения ресурсов в проект.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6D3C14">
        <w:trPr>
          <w:trHeight w:val="120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 только два из следующего: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1)  </w:t>
            </w:r>
            <w:r>
              <w:rPr>
                <w:color w:val="000000"/>
              </w:rPr>
              <w:tab/>
              <w:t>План работы, с описанием ключевых этапов и промежуточных результатов, отражающий реальный ход работ;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2)  </w:t>
            </w:r>
            <w:r>
              <w:rPr>
                <w:color w:val="000000"/>
              </w:rPr>
              <w:tab/>
              <w:t>Описание использованных ресурсов;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3)  </w:t>
            </w:r>
            <w:r>
              <w:rPr>
                <w:color w:val="000000"/>
              </w:rPr>
              <w:tab/>
              <w:t>Способы привлечения ресурсов в проект.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65BD" w:rsidTr="006D3C14">
        <w:trPr>
          <w:trHeight w:val="395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Есть: подробный план, описание использованных ресурсов и способов их привлечения для реализации проекта.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65BD" w:rsidTr="006D3C14">
        <w:trPr>
          <w:trHeight w:val="19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4 Качество результата</w:t>
            </w:r>
          </w:p>
        </w:tc>
      </w:tr>
      <w:tr w:rsidR="008D65BD" w:rsidTr="006D3C14">
        <w:trPr>
          <w:trHeight w:val="351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Нет подробного описания достигнутого результата. Нет подтверждений (фото, видео) полученного результата. Отсутствует программа и методика испытаний. Не приведены полученные в ходе испытаний показатели назначения.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6D3C14">
        <w:trPr>
          <w:trHeight w:val="36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Дано подробное описание достигнутого результата. Есть видео и фото-подтверждения работающего образца/макета/модели. Отсутствует программа и методика испытаний. Испытания не проводились.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6D3C14">
        <w:trPr>
          <w:trHeight w:val="69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Дано подробное описание достигнутого результата. Есть видео и фото-подтверждения работающего образца/макета/модели. Приведена программа и методика испытаний. Полученные в ходе испытаний показатели назначения не в полной мере соответствуют </w:t>
            </w:r>
            <w:proofErr w:type="gramStart"/>
            <w:r>
              <w:rPr>
                <w:color w:val="000000"/>
              </w:rPr>
              <w:t>заявленным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65BD" w:rsidTr="006D3C14">
        <w:trPr>
          <w:trHeight w:val="86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Дано подробное описание достигнутого результата. Есть видео и фото-подтверждения работающего образца/макета/модели. Приведена программа и методика испытаний. Полученные в ходе испытаний показатели назначения в полной мере соответствуют </w:t>
            </w:r>
            <w:proofErr w:type="gramStart"/>
            <w:r>
              <w:rPr>
                <w:color w:val="000000"/>
              </w:rPr>
              <w:t>заявленным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D65BD" w:rsidTr="006D3C14">
        <w:trPr>
          <w:trHeight w:val="19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Критерий 5 Самостоятельность работы над проектом и уровень командной работы</w:t>
            </w:r>
          </w:p>
        </w:tc>
      </w:tr>
      <w:tr w:rsidR="008D65BD" w:rsidTr="006D3C14">
        <w:trPr>
          <w:trHeight w:val="22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Pr="00B70EF6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0EF6">
              <w:rPr>
                <w:color w:val="000000"/>
              </w:rPr>
              <w:t>Участник не может точно описать ход работы над проектом, нет понимания личного вклада и вклада других членов команды.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70EF6">
              <w:rPr>
                <w:color w:val="000000"/>
              </w:rPr>
              <w:t>Низкий уровень осведомлённо</w:t>
            </w:r>
            <w:r>
              <w:rPr>
                <w:color w:val="000000"/>
              </w:rPr>
              <w:t>сти в профессиональной области.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D65BD" w:rsidTr="006D3C14">
        <w:trPr>
          <w:trHeight w:val="22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Участник может описать ход работы над проектом, выделяет личный вклад в проект, но не может определить вклад каждого члена команды.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Уровень осведомлённости в профессиональной области, к которой </w:t>
            </w:r>
            <w:proofErr w:type="gramStart"/>
            <w:r>
              <w:rPr>
                <w:color w:val="000000"/>
              </w:rPr>
              <w:t xml:space="preserve">относится </w:t>
            </w:r>
            <w:r w:rsidR="00970005">
              <w:rPr>
                <w:color w:val="000000"/>
              </w:rPr>
              <w:t>проект не</w:t>
            </w:r>
            <w:r>
              <w:rPr>
                <w:color w:val="000000"/>
              </w:rPr>
              <w:t>достаточен</w:t>
            </w:r>
            <w:proofErr w:type="gramEnd"/>
            <w:r>
              <w:rPr>
                <w:color w:val="000000"/>
              </w:rPr>
              <w:t xml:space="preserve"> для дискуссии.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D65BD" w:rsidTr="006D3C14">
        <w:trPr>
          <w:trHeight w:val="22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Участник может описать ход работы над проектом, выделяет личный вклад в проект, но не может определить вклад каждого члена команды.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Уровень осведомлённости в профессиональной области, к которой </w:t>
            </w:r>
            <w:proofErr w:type="gramStart"/>
            <w:r>
              <w:rPr>
                <w:color w:val="000000"/>
              </w:rPr>
              <w:t>относится проект достаточен</w:t>
            </w:r>
            <w:proofErr w:type="gramEnd"/>
            <w:r>
              <w:rPr>
                <w:color w:val="000000"/>
              </w:rPr>
              <w:t xml:space="preserve"> для дискуссии.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D65BD" w:rsidTr="006D3C14">
        <w:trPr>
          <w:trHeight w:val="660"/>
        </w:trPr>
        <w:tc>
          <w:tcPr>
            <w:tcW w:w="9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Участник может описать ход работы над проектом, выделяет личный вклад в проект и вклад каждого члена команды.</w:t>
            </w:r>
          </w:p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Уровень осведомлённости в профессиональной области, к которой относится проект, достаточен для дискуссии.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5BD" w:rsidRDefault="008D65BD" w:rsidP="006D3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</w:tbl>
    <w:p w:rsidR="008D65BD" w:rsidRPr="001747E7" w:rsidRDefault="008D65BD" w:rsidP="008D65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rPr>
          <w:rFonts w:eastAsia="Noto Sans Symbols"/>
          <w:color w:val="000000"/>
          <w:sz w:val="28"/>
          <w:szCs w:val="28"/>
        </w:rPr>
      </w:pPr>
    </w:p>
    <w:p w:rsidR="008D65BD" w:rsidRDefault="008D65BD" w:rsidP="008D65BD"/>
    <w:p w:rsidR="00C971C8" w:rsidRPr="000E4D19" w:rsidRDefault="00C971C8">
      <w:pPr>
        <w:rPr>
          <w:sz w:val="28"/>
          <w:szCs w:val="28"/>
        </w:rPr>
      </w:pPr>
    </w:p>
    <w:sectPr w:rsidR="00C971C8" w:rsidRPr="000E4D19" w:rsidSect="001F24EE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709" w:left="1134" w:header="58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72" w:rsidRDefault="00A31572">
      <w:r>
        <w:separator/>
      </w:r>
    </w:p>
  </w:endnote>
  <w:endnote w:type="continuationSeparator" w:id="0">
    <w:p w:rsidR="00A31572" w:rsidRDefault="00A31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14" w:rsidRPr="001F24EE" w:rsidRDefault="006D3C14">
    <w:pPr>
      <w:pStyle w:val="a8"/>
      <w:jc w:val="right"/>
      <w:rPr>
        <w:sz w:val="20"/>
      </w:rPr>
    </w:pPr>
  </w:p>
  <w:p w:rsidR="006D3C14" w:rsidRDefault="006D3C1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5379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D3C14" w:rsidRDefault="006D3C14">
            <w:pPr>
              <w:pStyle w:val="a8"/>
              <w:jc w:val="right"/>
            </w:pPr>
            <w:r w:rsidRPr="001F24EE">
              <w:rPr>
                <w:sz w:val="20"/>
              </w:rPr>
              <w:t xml:space="preserve">Страница </w:t>
            </w:r>
            <w:r w:rsidR="00126B5F" w:rsidRPr="001F24EE">
              <w:rPr>
                <w:bCs/>
                <w:sz w:val="20"/>
              </w:rPr>
              <w:fldChar w:fldCharType="begin"/>
            </w:r>
            <w:r w:rsidRPr="001F24EE">
              <w:rPr>
                <w:bCs/>
                <w:sz w:val="20"/>
              </w:rPr>
              <w:instrText>PAGE</w:instrText>
            </w:r>
            <w:r w:rsidR="00126B5F" w:rsidRPr="001F24EE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="00126B5F" w:rsidRPr="001F24EE">
              <w:rPr>
                <w:bCs/>
                <w:sz w:val="20"/>
              </w:rPr>
              <w:fldChar w:fldCharType="end"/>
            </w:r>
            <w:r w:rsidRPr="001F24EE">
              <w:rPr>
                <w:sz w:val="20"/>
              </w:rPr>
              <w:t xml:space="preserve"> из </w:t>
            </w:r>
            <w:r w:rsidR="00126B5F" w:rsidRPr="001F24EE">
              <w:rPr>
                <w:bCs/>
                <w:sz w:val="20"/>
              </w:rPr>
              <w:fldChar w:fldCharType="begin"/>
            </w:r>
            <w:r w:rsidRPr="001F24EE">
              <w:rPr>
                <w:bCs/>
                <w:sz w:val="20"/>
              </w:rPr>
              <w:instrText>NUMPAGES</w:instrText>
            </w:r>
            <w:r w:rsidR="00126B5F" w:rsidRPr="001F24EE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18</w:t>
            </w:r>
            <w:r w:rsidR="00126B5F" w:rsidRPr="001F24EE">
              <w:rPr>
                <w:bCs/>
                <w:sz w:val="20"/>
              </w:rPr>
              <w:fldChar w:fldCharType="end"/>
            </w:r>
          </w:p>
        </w:sdtContent>
      </w:sdt>
    </w:sdtContent>
  </w:sdt>
  <w:p w:rsidR="006D3C14" w:rsidRDefault="006D3C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72" w:rsidRDefault="00A31572">
      <w:r>
        <w:separator/>
      </w:r>
    </w:p>
  </w:footnote>
  <w:footnote w:type="continuationSeparator" w:id="0">
    <w:p w:rsidR="00A31572" w:rsidRDefault="00A31572">
      <w:r>
        <w:continuationSeparator/>
      </w:r>
    </w:p>
  </w:footnote>
  <w:footnote w:id="1">
    <w:p w:rsidR="006D3C14" w:rsidRDefault="006D3C14" w:rsidP="008D65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Например, противоречит Конституции Российской Федерации, Федеральному закону Российской Федерации № 152-ФЗ от 27 июля 2006 года «О персональных данных», Всеобщей декларацией прав человека, Хельсинкской декларацией Всемирной медицинской ассоциации «Этические принципы проведения медицинских исследований с участием людей в качестве субъектов исследования»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14" w:rsidRPr="00525934" w:rsidRDefault="006D3C14" w:rsidP="00DF0C63">
    <w:pPr>
      <w:pStyle w:val="1"/>
      <w:numPr>
        <w:ilvl w:val="0"/>
        <w:numId w:val="0"/>
      </w:numPr>
      <w:spacing w:before="0"/>
      <w:ind w:left="6096" w:right="34"/>
      <w:contextualSpacing/>
      <w:rPr>
        <w:b w:val="0"/>
        <w:sz w:val="24"/>
        <w:szCs w:val="24"/>
      </w:rPr>
    </w:pPr>
  </w:p>
  <w:p w:rsidR="006D3C14" w:rsidRDefault="006D3C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14" w:rsidRPr="00B2228B" w:rsidRDefault="006D3C14" w:rsidP="00DF0C63">
    <w:pPr>
      <w:contextualSpacing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994"/>
    <w:multiLevelType w:val="multilevel"/>
    <w:tmpl w:val="D51C4A5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CB3B6D"/>
    <w:multiLevelType w:val="hybridMultilevel"/>
    <w:tmpl w:val="F92E03C0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57260A"/>
    <w:multiLevelType w:val="hybridMultilevel"/>
    <w:tmpl w:val="1464C0DA"/>
    <w:lvl w:ilvl="0" w:tplc="BA283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F5302B"/>
    <w:multiLevelType w:val="multilevel"/>
    <w:tmpl w:val="23582B1A"/>
    <w:lvl w:ilvl="0">
      <w:start w:val="1"/>
      <w:numFmt w:val="decimal"/>
      <w:lvlText w:val="%1."/>
      <w:lvlJc w:val="left"/>
      <w:pPr>
        <w:ind w:left="615" w:hanging="61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781" w:hanging="1079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202" w:hanging="1799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vertAlign w:val="baseline"/>
      </w:rPr>
    </w:lvl>
  </w:abstractNum>
  <w:abstractNum w:abstractNumId="4">
    <w:nsid w:val="086F4613"/>
    <w:multiLevelType w:val="hybridMultilevel"/>
    <w:tmpl w:val="267E096A"/>
    <w:lvl w:ilvl="0" w:tplc="9A52D2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02AFF"/>
    <w:multiLevelType w:val="hybridMultilevel"/>
    <w:tmpl w:val="201E6194"/>
    <w:lvl w:ilvl="0" w:tplc="287ED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45DFF"/>
    <w:multiLevelType w:val="hybridMultilevel"/>
    <w:tmpl w:val="0A68B290"/>
    <w:lvl w:ilvl="0" w:tplc="4DE48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2F48F6"/>
    <w:multiLevelType w:val="hybridMultilevel"/>
    <w:tmpl w:val="B6F6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560E8"/>
    <w:multiLevelType w:val="multilevel"/>
    <w:tmpl w:val="E96A3A8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87454D4"/>
    <w:multiLevelType w:val="hybridMultilevel"/>
    <w:tmpl w:val="82C68638"/>
    <w:lvl w:ilvl="0" w:tplc="68A264AC">
      <w:start w:val="1"/>
      <w:numFmt w:val="decimal"/>
      <w:lvlText w:val="%1)"/>
      <w:lvlJc w:val="left"/>
      <w:pPr>
        <w:ind w:left="927" w:hanging="360"/>
      </w:pPr>
      <w:rPr>
        <w:rFonts w:hint="default"/>
        <w:color w:val="38383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D72252"/>
    <w:multiLevelType w:val="multilevel"/>
    <w:tmpl w:val="AAB6908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96269CB"/>
    <w:multiLevelType w:val="hybridMultilevel"/>
    <w:tmpl w:val="AAA2A384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ABB3922"/>
    <w:multiLevelType w:val="multilevel"/>
    <w:tmpl w:val="2B1E68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37446A5"/>
    <w:multiLevelType w:val="multilevel"/>
    <w:tmpl w:val="B3E4C6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7F63EFE"/>
    <w:multiLevelType w:val="multilevel"/>
    <w:tmpl w:val="C092464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B3677F0"/>
    <w:multiLevelType w:val="hybridMultilevel"/>
    <w:tmpl w:val="21761B84"/>
    <w:lvl w:ilvl="0" w:tplc="BA283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0B647A"/>
    <w:multiLevelType w:val="hybridMultilevel"/>
    <w:tmpl w:val="F42E54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75F031E"/>
    <w:multiLevelType w:val="hybridMultilevel"/>
    <w:tmpl w:val="9F6210E0"/>
    <w:lvl w:ilvl="0" w:tplc="9A52D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4660DD2"/>
    <w:multiLevelType w:val="hybridMultilevel"/>
    <w:tmpl w:val="B9BC10FE"/>
    <w:lvl w:ilvl="0" w:tplc="E864F8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E57D2"/>
    <w:multiLevelType w:val="hybridMultilevel"/>
    <w:tmpl w:val="2C88CF80"/>
    <w:lvl w:ilvl="0" w:tplc="81889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A2544E"/>
    <w:multiLevelType w:val="hybridMultilevel"/>
    <w:tmpl w:val="D9309A78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35E5085"/>
    <w:multiLevelType w:val="multilevel"/>
    <w:tmpl w:val="A17C79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7D3F3583"/>
    <w:multiLevelType w:val="multilevel"/>
    <w:tmpl w:val="61C099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17"/>
  </w:num>
  <w:num w:numId="5">
    <w:abstractNumId w:val="4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  <w:num w:numId="12">
    <w:abstractNumId w:val="15"/>
  </w:num>
  <w:num w:numId="13">
    <w:abstractNumId w:val="3"/>
  </w:num>
  <w:num w:numId="14">
    <w:abstractNumId w:val="22"/>
  </w:num>
  <w:num w:numId="15">
    <w:abstractNumId w:val="9"/>
  </w:num>
  <w:num w:numId="16">
    <w:abstractNumId w:val="20"/>
  </w:num>
  <w:num w:numId="17">
    <w:abstractNumId w:val="16"/>
  </w:num>
  <w:num w:numId="18">
    <w:abstractNumId w:val="8"/>
  </w:num>
  <w:num w:numId="19">
    <w:abstractNumId w:val="6"/>
  </w:num>
  <w:num w:numId="20">
    <w:abstractNumId w:val="23"/>
  </w:num>
  <w:num w:numId="21">
    <w:abstractNumId w:val="19"/>
  </w:num>
  <w:num w:numId="22">
    <w:abstractNumId w:val="13"/>
  </w:num>
  <w:num w:numId="23">
    <w:abstractNumId w:val="1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D29EC"/>
    <w:rsid w:val="000854B3"/>
    <w:rsid w:val="000C4A79"/>
    <w:rsid w:val="000E4D19"/>
    <w:rsid w:val="0011037E"/>
    <w:rsid w:val="00126B5F"/>
    <w:rsid w:val="00156488"/>
    <w:rsid w:val="00196792"/>
    <w:rsid w:val="001F24EE"/>
    <w:rsid w:val="002272B5"/>
    <w:rsid w:val="002D453E"/>
    <w:rsid w:val="002E0709"/>
    <w:rsid w:val="002F7857"/>
    <w:rsid w:val="00364596"/>
    <w:rsid w:val="003B0507"/>
    <w:rsid w:val="0042131D"/>
    <w:rsid w:val="004322D6"/>
    <w:rsid w:val="004709DC"/>
    <w:rsid w:val="004D1122"/>
    <w:rsid w:val="00505032"/>
    <w:rsid w:val="00516749"/>
    <w:rsid w:val="005300D9"/>
    <w:rsid w:val="005E00A3"/>
    <w:rsid w:val="005E789D"/>
    <w:rsid w:val="005F01C6"/>
    <w:rsid w:val="00603D9A"/>
    <w:rsid w:val="00623988"/>
    <w:rsid w:val="00637A86"/>
    <w:rsid w:val="00674CA5"/>
    <w:rsid w:val="00691B96"/>
    <w:rsid w:val="006C687A"/>
    <w:rsid w:val="006D0B83"/>
    <w:rsid w:val="006D16AE"/>
    <w:rsid w:val="006D2D8B"/>
    <w:rsid w:val="006D3C14"/>
    <w:rsid w:val="007136A2"/>
    <w:rsid w:val="00744F80"/>
    <w:rsid w:val="00791FFD"/>
    <w:rsid w:val="007964C6"/>
    <w:rsid w:val="007B36F1"/>
    <w:rsid w:val="007C5BE2"/>
    <w:rsid w:val="007D331E"/>
    <w:rsid w:val="008219DD"/>
    <w:rsid w:val="0083496F"/>
    <w:rsid w:val="008C4E72"/>
    <w:rsid w:val="008D1151"/>
    <w:rsid w:val="008D65BD"/>
    <w:rsid w:val="008E5623"/>
    <w:rsid w:val="008F5AA5"/>
    <w:rsid w:val="00900D6F"/>
    <w:rsid w:val="00917357"/>
    <w:rsid w:val="00947641"/>
    <w:rsid w:val="00970005"/>
    <w:rsid w:val="009A2E6A"/>
    <w:rsid w:val="009D5D74"/>
    <w:rsid w:val="009E215E"/>
    <w:rsid w:val="00A068FA"/>
    <w:rsid w:val="00A145CA"/>
    <w:rsid w:val="00A21DB9"/>
    <w:rsid w:val="00A31572"/>
    <w:rsid w:val="00A47570"/>
    <w:rsid w:val="00A62173"/>
    <w:rsid w:val="00A7673A"/>
    <w:rsid w:val="00A77F90"/>
    <w:rsid w:val="00AC43FA"/>
    <w:rsid w:val="00AD2853"/>
    <w:rsid w:val="00B10E1C"/>
    <w:rsid w:val="00B12253"/>
    <w:rsid w:val="00B354F7"/>
    <w:rsid w:val="00B370DF"/>
    <w:rsid w:val="00B527FA"/>
    <w:rsid w:val="00B5317C"/>
    <w:rsid w:val="00B938F0"/>
    <w:rsid w:val="00BB7AE4"/>
    <w:rsid w:val="00BF0902"/>
    <w:rsid w:val="00C0116B"/>
    <w:rsid w:val="00C425BC"/>
    <w:rsid w:val="00C4349D"/>
    <w:rsid w:val="00C474E5"/>
    <w:rsid w:val="00C53C76"/>
    <w:rsid w:val="00C675F6"/>
    <w:rsid w:val="00C72E50"/>
    <w:rsid w:val="00C92614"/>
    <w:rsid w:val="00C971C8"/>
    <w:rsid w:val="00CC76CB"/>
    <w:rsid w:val="00CF4AA2"/>
    <w:rsid w:val="00D06B9C"/>
    <w:rsid w:val="00D54C59"/>
    <w:rsid w:val="00DB39EC"/>
    <w:rsid w:val="00DD29EC"/>
    <w:rsid w:val="00DF0C63"/>
    <w:rsid w:val="00DF58E6"/>
    <w:rsid w:val="00DF5D43"/>
    <w:rsid w:val="00E1060E"/>
    <w:rsid w:val="00E5196F"/>
    <w:rsid w:val="00E75053"/>
    <w:rsid w:val="00E82BB8"/>
    <w:rsid w:val="00EB5227"/>
    <w:rsid w:val="00EC2D8B"/>
    <w:rsid w:val="00F21730"/>
    <w:rsid w:val="00F32010"/>
    <w:rsid w:val="00F64B1C"/>
    <w:rsid w:val="00F67076"/>
    <w:rsid w:val="00F817DA"/>
    <w:rsid w:val="00F95EDB"/>
    <w:rsid w:val="00F9637B"/>
    <w:rsid w:val="00FB7CDF"/>
    <w:rsid w:val="00FE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D29EC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"/>
    <w:basedOn w:val="a"/>
    <w:next w:val="a"/>
    <w:link w:val="20"/>
    <w:qFormat/>
    <w:rsid w:val="00DD29EC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5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DD29E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</w:rPr>
  </w:style>
  <w:style w:type="paragraph" w:styleId="7">
    <w:name w:val="heading 7"/>
    <w:basedOn w:val="a"/>
    <w:next w:val="a"/>
    <w:link w:val="70"/>
    <w:qFormat/>
    <w:rsid w:val="00DD29E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29E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29E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DD29EC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DD29E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D29E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D29E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D29E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D29E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DD29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29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2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6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261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06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068FA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C01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65B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D29EC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szCs w:val="20"/>
      <w:lang w:val="x-none"/>
    </w:rPr>
  </w:style>
  <w:style w:type="paragraph" w:styleId="2">
    <w:name w:val="heading 2"/>
    <w:aliases w:val="H2"/>
    <w:basedOn w:val="a"/>
    <w:next w:val="a"/>
    <w:link w:val="20"/>
    <w:qFormat/>
    <w:rsid w:val="00DD29EC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5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DD29E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DD29E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DD29E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DD29E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DD29EC"/>
    <w:rPr>
      <w:rFonts w:ascii="Times New Roman" w:eastAsia="Times New Roman" w:hAnsi="Times New Roman" w:cs="Times New Roman"/>
      <w:b/>
      <w:kern w:val="28"/>
      <w:sz w:val="36"/>
      <w:szCs w:val="20"/>
      <w:lang w:val="x-none" w:eastAsia="ru-RU"/>
    </w:rPr>
  </w:style>
  <w:style w:type="character" w:customStyle="1" w:styleId="20">
    <w:name w:val="Заголовок 2 Знак"/>
    <w:aliases w:val="H2 Знак"/>
    <w:basedOn w:val="a0"/>
    <w:link w:val="2"/>
    <w:rsid w:val="00DD29EC"/>
    <w:rPr>
      <w:rFonts w:ascii="Times New Roman" w:eastAsia="Times New Roman" w:hAnsi="Times New Roman" w:cs="Times New Roman"/>
      <w:b/>
      <w:sz w:val="3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DD29EC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DD29EC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DD29EC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DD29EC"/>
    <w:rPr>
      <w:rFonts w:ascii="Arial" w:eastAsia="Times New Roman" w:hAnsi="Arial" w:cs="Times New Roman"/>
      <w:b/>
      <w:i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DD29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29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D29E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26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261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06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068FA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C01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65B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kurs.sochisiriu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Артем Александрович</dc:creator>
  <cp:keywords/>
  <dc:description/>
  <cp:lastModifiedBy>User</cp:lastModifiedBy>
  <cp:revision>12</cp:revision>
  <cp:lastPrinted>2021-12-10T01:09:00Z</cp:lastPrinted>
  <dcterms:created xsi:type="dcterms:W3CDTF">2022-01-18T23:29:00Z</dcterms:created>
  <dcterms:modified xsi:type="dcterms:W3CDTF">2022-01-19T06:22:00Z</dcterms:modified>
</cp:coreProperties>
</file>